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D4162" w:rsidR="002E57FC" w:rsidP="002E57FC" w:rsidRDefault="00004A1C" w14:paraId="4806517E" w14:textId="7371EB03">
      <w:pPr>
        <w:sectPr w:rsidRPr="005D4162" w:rsidR="002E57FC" w:rsidSect="00004A1C">
          <w:headerReference w:type="default" r:id="rId13"/>
          <w:pgSz w:w="11900" w:h="16840" w:orient="portrait"/>
          <w:pgMar w:top="737" w:right="737" w:bottom="737" w:left="737" w:header="737" w:footer="737" w:gutter="0"/>
          <w:cols w:space="720"/>
          <w:titlePg/>
          <w:docGrid w:linePitch="360"/>
        </w:sectPr>
      </w:pPr>
      <w:r w:rsidRPr="005D4162">
        <w:rPr>
          <w:noProof/>
          <w:lang w:val="en-GB" w:eastAsia="en-GB"/>
        </w:rPr>
        <w:drawing>
          <wp:anchor distT="0" distB="0" distL="114300" distR="114300" simplePos="0" relativeHeight="251663360" behindDoc="1" locked="0" layoutInCell="1" allowOverlap="1" wp14:anchorId="797D42DE" wp14:editId="7EF324A5">
            <wp:simplePos x="0" y="0"/>
            <wp:positionH relativeFrom="column">
              <wp:posOffset>-455295</wp:posOffset>
            </wp:positionH>
            <wp:positionV relativeFrom="paragraph">
              <wp:posOffset>-455295</wp:posOffset>
            </wp:positionV>
            <wp:extent cx="7559309" cy="10692764"/>
            <wp:effectExtent l="0" t="0" r="1016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w_report_resources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9309" cy="10692764"/>
                    </a:xfrm>
                    <a:prstGeom prst="rect">
                      <a:avLst/>
                    </a:prstGeom>
                  </pic:spPr>
                </pic:pic>
              </a:graphicData>
            </a:graphic>
            <wp14:sizeRelH relativeFrom="page">
              <wp14:pctWidth>0</wp14:pctWidth>
            </wp14:sizeRelH>
            <wp14:sizeRelV relativeFrom="page">
              <wp14:pctHeight>0</wp14:pctHeight>
            </wp14:sizeRelV>
          </wp:anchor>
        </w:drawing>
      </w:r>
      <w:r w:rsidRPr="005D4162" w:rsidR="00004A1C">
        <w:rPr>
          <w:noProof/>
        </w:rPr>
        <w:t xml:space="preserve"> </w:t>
      </w:r>
      <w:r w:rsidRPr="005D4162" w:rsidR="009326D9">
        <w:rPr>
          <w:noProof/>
          <w:lang w:val="en-GB" w:eastAsia="en-GB"/>
        </w:rPr>
        <mc:AlternateContent>
          <mc:Choice Requires="wps">
            <w:drawing>
              <wp:anchor distT="0" distB="0" distL="114300" distR="114300" simplePos="0" relativeHeight="251659264" behindDoc="0" locked="0" layoutInCell="1" allowOverlap="1" wp14:anchorId="224DF0F0" wp14:editId="2EA04D37">
                <wp:simplePos x="0" y="0"/>
                <wp:positionH relativeFrom="column">
                  <wp:posOffset>156210</wp:posOffset>
                </wp:positionH>
                <wp:positionV relativeFrom="paragraph">
                  <wp:posOffset>6740525</wp:posOffset>
                </wp:positionV>
                <wp:extent cx="6325235" cy="13741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32523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F357FD" w:rsidR="009C4DBA" w:rsidP="00F357FD" w:rsidRDefault="00DD5FBF" w14:paraId="11F0C22D" w14:textId="74E0D513">
                            <w:pPr>
                              <w:pStyle w:val="coversub"/>
                            </w:pPr>
                            <w:r>
                              <w:t xml:space="preserve">Visiting the Library, Art &amp; Archives Reading Room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24DF0F0">
                <v:stroke joinstyle="miter"/>
                <v:path gradientshapeok="t" o:connecttype="rect"/>
              </v:shapetype>
              <v:shape id="Text Box 3" style="position:absolute;margin-left:12.3pt;margin-top:530.75pt;width:498.05pt;height:10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">
                <v:textbox>
                  <w:txbxContent>
                    <w:p w:rsidRPr="00F357FD" w:rsidR="009C4DBA" w:rsidP="00F357FD" w:rsidRDefault="00DD5FBF" w14:paraId="11F0C22D" w14:textId="74E0D513">
                      <w:pPr>
                        <w:pStyle w:val="coversub"/>
                      </w:pPr>
                      <w:r>
                        <w:t xml:space="preserve">Visiting the Library, Art &amp; Archives Reading Room </w:t>
                      </w:r>
                    </w:p>
                  </w:txbxContent>
                </v:textbox>
                <w10:wrap type="square"/>
              </v:shape>
            </w:pict>
          </mc:Fallback>
        </mc:AlternateContent>
      </w:r>
      <w:r w:rsidRPr="005D4162" w:rsidR="009326D9">
        <w:rPr>
          <w:noProof/>
          <w:lang w:val="en-GB" w:eastAsia="en-GB"/>
        </w:rPr>
        <mc:AlternateContent>
          <mc:Choice Requires="wps">
            <w:drawing>
              <wp:anchor distT="0" distB="0" distL="114300" distR="114300" simplePos="0" relativeHeight="251661312" behindDoc="0" locked="0" layoutInCell="1" allowOverlap="1" wp14:anchorId="7A71506B" wp14:editId="5F520EE5">
                <wp:simplePos x="0" y="0"/>
                <wp:positionH relativeFrom="column">
                  <wp:posOffset>154305</wp:posOffset>
                </wp:positionH>
                <wp:positionV relativeFrom="paragraph">
                  <wp:posOffset>8789035</wp:posOffset>
                </wp:positionV>
                <wp:extent cx="6325235" cy="965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325235" cy="965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F274FB" w:rsidR="00F274FB" w:rsidP="00F357FD" w:rsidRDefault="00DD5FBF" w14:paraId="5A0CE207" w14:textId="6706C34F">
                            <w:pPr>
                              <w:pStyle w:val="cover-date"/>
                            </w:pPr>
                            <w:r>
                              <w:t>May 2021</w:t>
                            </w:r>
                          </w:p>
                          <w:p w:rsidRPr="00F274FB" w:rsidR="00F274FB" w:rsidP="00F357FD" w:rsidRDefault="00F274FB" w14:paraId="7DC619E5" w14:textId="53800A11">
                            <w:pPr>
                              <w:pStyle w:val="cover-date"/>
                            </w:pPr>
                            <w:r w:rsidRPr="00F274FB">
                              <w:t>Version –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12.15pt;margin-top:692.05pt;width:498.05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" w14:anchorId="7A71506B">
                <v:textbox>
                  <w:txbxContent>
                    <w:p w:rsidRPr="00F274FB" w:rsidR="00F274FB" w:rsidP="00F357FD" w:rsidRDefault="00DD5FBF" w14:paraId="5A0CE207" w14:textId="6706C34F">
                      <w:pPr>
                        <w:pStyle w:val="cover-date"/>
                      </w:pPr>
                      <w:r>
                        <w:t>May 2021</w:t>
                      </w:r>
                    </w:p>
                    <w:p w:rsidRPr="00F274FB" w:rsidR="00F274FB" w:rsidP="00F357FD" w:rsidRDefault="00F274FB" w14:paraId="7DC619E5" w14:textId="53800A11">
                      <w:pPr>
                        <w:pStyle w:val="cover-date"/>
                      </w:pPr>
                      <w:r w:rsidRPr="00F274FB">
                        <w:t>Version – 1.0</w:t>
                      </w:r>
                    </w:p>
                  </w:txbxContent>
                </v:textbox>
                <w10:wrap type="square"/>
              </v:shape>
            </w:pict>
          </mc:Fallback>
        </mc:AlternateContent>
      </w:r>
    </w:p>
    <w:p w:rsidRPr="005D4162" w:rsidR="00A561B1" w:rsidP="00DD5FBF" w:rsidRDefault="00A561B1" w14:paraId="70E12B9E" w14:textId="77777777">
      <w:pPr>
        <w:pStyle w:val="text"/>
        <w:ind w:left="0"/>
      </w:pPr>
    </w:p>
    <w:p w:rsidRPr="005D4162" w:rsidR="00A514FE" w:rsidP="00DF6198" w:rsidRDefault="00DD5FBF" w14:paraId="038AD984" w14:textId="5354456F">
      <w:pPr>
        <w:pStyle w:val="head1"/>
        <w:rPr>
          <w:b w:val="0"/>
        </w:rPr>
      </w:pPr>
      <w:r>
        <w:rPr>
          <w:b w:val="0"/>
        </w:rPr>
        <w:t>How to find us</w:t>
      </w:r>
    </w:p>
    <w:p w:rsidR="00A514FE" w:rsidP="00DF6198" w:rsidRDefault="00DD5FBF" w14:paraId="00C73EE6" w14:textId="7B91AF80">
      <w:pPr>
        <w:pStyle w:val="head2"/>
      </w:pPr>
      <w:r>
        <w:t xml:space="preserve">Directions </w:t>
      </w:r>
      <w:r w:rsidR="00271569">
        <w:t>and accessibility</w:t>
      </w:r>
    </w:p>
    <w:p w:rsidR="00F05815" w:rsidP="00DD5FBF" w:rsidRDefault="00283045" w14:paraId="72FEC967" w14:textId="2EE9A255">
      <w:pPr>
        <w:pStyle w:val="text"/>
      </w:pPr>
      <w:r>
        <w:t>Access to p</w:t>
      </w:r>
      <w:r w:rsidR="000E12DF">
        <w:t>ubli</w:t>
      </w:r>
      <w:r w:rsidR="00491875">
        <w:t>shed materials</w:t>
      </w:r>
      <w:r w:rsidR="000E12DF">
        <w:t>, archives</w:t>
      </w:r>
      <w:r w:rsidR="00491875">
        <w:t>,</w:t>
      </w:r>
      <w:r w:rsidR="000E12DF">
        <w:t xml:space="preserve"> and illustrations </w:t>
      </w:r>
      <w:r w:rsidR="00C208CB">
        <w:t xml:space="preserve">at </w:t>
      </w:r>
      <w:r w:rsidRPr="00DD5FBF">
        <w:t>the Royal Botanic Gardens</w:t>
      </w:r>
      <w:r w:rsidR="000B4D62">
        <w:t xml:space="preserve">, </w:t>
      </w:r>
      <w:r>
        <w:t>Kew is managed by the</w:t>
      </w:r>
      <w:r w:rsidR="000D61F5">
        <w:t xml:space="preserve"> Library, Art &amp; Archives </w:t>
      </w:r>
      <w:r>
        <w:t xml:space="preserve">department. Access is provided in the </w:t>
      </w:r>
      <w:r w:rsidR="000D61F5">
        <w:t>Reading Room</w:t>
      </w:r>
      <w:r w:rsidRPr="00DD5FBF" w:rsidR="00DD5FBF">
        <w:t xml:space="preserve"> </w:t>
      </w:r>
      <w:r w:rsidR="006573A0">
        <w:t>which is</w:t>
      </w:r>
      <w:r w:rsidRPr="00DD5FBF" w:rsidR="00DD5FBF">
        <w:t xml:space="preserve"> located </w:t>
      </w:r>
      <w:r w:rsidR="00DD5FBF">
        <w:t xml:space="preserve">within </w:t>
      </w:r>
      <w:r w:rsidRPr="00DD5FBF" w:rsidR="00DD5FBF">
        <w:t>the Herbarium</w:t>
      </w:r>
      <w:r w:rsidR="00DD5FBF">
        <w:t xml:space="preserve"> building</w:t>
      </w:r>
      <w:r w:rsidRPr="00DD5FBF" w:rsidR="00DD5FBF">
        <w:t xml:space="preserve">. </w:t>
      </w:r>
    </w:p>
    <w:p w:rsidR="00DD5FBF" w:rsidP="00DD5FBF" w:rsidRDefault="00DD5FBF" w14:paraId="2B7280B3" w14:textId="41F2DF0B">
      <w:pPr>
        <w:pStyle w:val="text"/>
      </w:pPr>
      <w:r w:rsidRPr="00DD5FBF">
        <w:t>The Herbarium is situated on Kew Green, close to</w:t>
      </w:r>
      <w:r>
        <w:t xml:space="preserve"> the</w:t>
      </w:r>
      <w:r w:rsidRPr="00DD5FBF">
        <w:t xml:space="preserve"> ‘Elizabeth Gate’ (</w:t>
      </w:r>
      <w:r w:rsidRPr="00E941C2">
        <w:rPr>
          <w:i/>
          <w:iCs/>
        </w:rPr>
        <w:t>Main Gate</w:t>
      </w:r>
      <w:r w:rsidRPr="00DD5FBF">
        <w:t xml:space="preserve"> on the map below) of the Gardens and access </w:t>
      </w:r>
      <w:r w:rsidR="00D25F6D">
        <w:t>is</w:t>
      </w:r>
      <w:r w:rsidRPr="00DD5FBF">
        <w:t xml:space="preserve"> gained without having to </w:t>
      </w:r>
      <w:r w:rsidR="00E1750E">
        <w:t>enter</w:t>
      </w:r>
      <w:r w:rsidR="000B4D62">
        <w:t xml:space="preserve"> the Gardens</w:t>
      </w:r>
      <w:r w:rsidRPr="00DD5FBF">
        <w:t xml:space="preserve"> themselves</w:t>
      </w:r>
      <w:r>
        <w:t xml:space="preserve">. </w:t>
      </w:r>
    </w:p>
    <w:p w:rsidR="00FD0622" w:rsidP="006C5054" w:rsidRDefault="00FD0622" w14:paraId="520EAE62" w14:textId="663DC013">
      <w:pPr>
        <w:pStyle w:val="text"/>
      </w:pPr>
      <w:r>
        <w:t xml:space="preserve">The full </w:t>
      </w:r>
      <w:r w:rsidR="000B4D62">
        <w:t xml:space="preserve">Reading Room </w:t>
      </w:r>
      <w:r>
        <w:t xml:space="preserve">address is: </w:t>
      </w:r>
      <w:r w:rsidR="006C5054">
        <w:t>Library, Art &amp; Archives, Royal Botanic Gardens, Kew, Surrey</w:t>
      </w:r>
      <w:r w:rsidR="00281538">
        <w:t xml:space="preserve">, </w:t>
      </w:r>
      <w:r w:rsidRPr="00164589" w:rsidR="006C5054">
        <w:t>TW9 3AE</w:t>
      </w:r>
      <w:r w:rsidR="00164589">
        <w:t>.</w:t>
      </w:r>
    </w:p>
    <w:p w:rsidRPr="00164589" w:rsidR="00D723FE" w:rsidP="006C5054" w:rsidRDefault="003527B9" w14:paraId="6FD73187" w14:textId="42AE115F">
      <w:pPr>
        <w:pStyle w:val="text"/>
      </w:pPr>
      <w:r>
        <w:t>On site car parking</w:t>
      </w:r>
      <w:r w:rsidR="00D25F6D">
        <w:t xml:space="preserve"> for Reading Room visitors</w:t>
      </w:r>
      <w:r w:rsidR="00D723FE">
        <w:t xml:space="preserve"> is not available </w:t>
      </w:r>
      <w:r>
        <w:t xml:space="preserve">unless required for accessibility reasons. If you require car </w:t>
      </w:r>
      <w:r w:rsidR="00D25F6D">
        <w:t>parking,</w:t>
      </w:r>
      <w:r>
        <w:t xml:space="preserve"> please </w:t>
      </w:r>
      <w:r w:rsidR="00151B9C">
        <w:t>communicate this to us</w:t>
      </w:r>
      <w:r w:rsidR="00F05815">
        <w:t xml:space="preserve"> </w:t>
      </w:r>
      <w:r w:rsidR="0046056C">
        <w:t xml:space="preserve">during the booking process. </w:t>
      </w:r>
    </w:p>
    <w:p w:rsidR="00DD5FBF" w:rsidP="00DD5FBF" w:rsidRDefault="00DD5FBF" w14:paraId="7AF914D0" w14:textId="39191796">
      <w:pPr>
        <w:pStyle w:val="text"/>
      </w:pPr>
      <w:r>
        <w:t xml:space="preserve">The Herbarium is a short walk from both Kew Bridge </w:t>
      </w:r>
      <w:r w:rsidR="00281538">
        <w:t xml:space="preserve">(national rail) </w:t>
      </w:r>
      <w:r>
        <w:t xml:space="preserve">and Kew Gardens </w:t>
      </w:r>
      <w:r w:rsidR="00281538">
        <w:t xml:space="preserve">(underground and overground) </w:t>
      </w:r>
      <w:r>
        <w:t>stations</w:t>
      </w:r>
      <w:r w:rsidR="00281538">
        <w:t>. B</w:t>
      </w:r>
      <w:r>
        <w:t>oth routes are signposted</w:t>
      </w:r>
      <w:r w:rsidR="00281538">
        <w:t>. The Herbarium</w:t>
      </w:r>
      <w:r>
        <w:t xml:space="preserve"> </w:t>
      </w:r>
      <w:r w:rsidR="00281538">
        <w:t>can also be</w:t>
      </w:r>
      <w:r>
        <w:t xml:space="preserve"> reached by several buses including the 65, 391, 237 and 267. </w:t>
      </w:r>
      <w:r w:rsidR="009677A3">
        <w:t>There is wheelchair access to the Reception of the</w:t>
      </w:r>
      <w:r w:rsidR="00151B9C">
        <w:t xml:space="preserve"> Herbarium</w:t>
      </w:r>
      <w:r w:rsidR="009677A3">
        <w:t xml:space="preserve"> building</w:t>
      </w:r>
      <w:r w:rsidR="00151B9C">
        <w:t xml:space="preserve"> and the Reading Room</w:t>
      </w:r>
      <w:r w:rsidR="009677A3">
        <w:t>, a</w:t>
      </w:r>
      <w:r w:rsidR="00151B9C">
        <w:t>nd a</w:t>
      </w:r>
      <w:r w:rsidR="009677A3">
        <w:t xml:space="preserve"> wheelchair accessible toilet in the Reception</w:t>
      </w:r>
      <w:r w:rsidR="00151B9C">
        <w:t xml:space="preserve"> and</w:t>
      </w:r>
      <w:r w:rsidR="009677A3">
        <w:t xml:space="preserve"> Reading Room.</w:t>
      </w:r>
    </w:p>
    <w:p w:rsidR="00B657A0" w:rsidP="00DD5FBF" w:rsidRDefault="00FD0622" w14:paraId="4A326B66" w14:textId="5B0FE492">
      <w:pPr>
        <w:pStyle w:val="text"/>
      </w:pPr>
      <w:r w:rsidR="00FD0622">
        <w:drawing>
          <wp:inline wp14:editId="06A8F052" wp14:anchorId="117D4DFA">
            <wp:extent cx="5276852" cy="3098800"/>
            <wp:effectExtent l="0" t="0" r="0" b="6350"/>
            <wp:docPr id="1" name="Picture 1" title=""/>
            <wp:cNvGraphicFramePr>
              <a:graphicFrameLocks noChangeAspect="1"/>
            </wp:cNvGraphicFramePr>
            <a:graphic>
              <a:graphicData uri="http://schemas.openxmlformats.org/drawingml/2006/picture">
                <pic:pic>
                  <pic:nvPicPr>
                    <pic:cNvPr id="0" name="Picture 1"/>
                    <pic:cNvPicPr/>
                  </pic:nvPicPr>
                  <pic:blipFill>
                    <a:blip r:embed="R2e9c800b4f6c47f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276852" cy="3098800"/>
                    </a:xfrm>
                    <a:prstGeom prst="rect">
                      <a:avLst/>
                    </a:prstGeom>
                  </pic:spPr>
                </pic:pic>
              </a:graphicData>
            </a:graphic>
          </wp:inline>
        </w:drawing>
      </w:r>
    </w:p>
    <w:p w:rsidR="0046056C" w:rsidP="00BB5C63" w:rsidRDefault="0046056C" w14:paraId="772A4A6E" w14:textId="77777777">
      <w:pPr>
        <w:pStyle w:val="head2"/>
      </w:pPr>
      <w:r>
        <w:t>Contacting us</w:t>
      </w:r>
    </w:p>
    <w:p w:rsidR="00707460" w:rsidP="0046056C" w:rsidRDefault="0046056C" w14:paraId="3FFF70BF" w14:textId="43EF9A2E">
      <w:pPr>
        <w:pStyle w:val="text"/>
      </w:pPr>
      <w:r w:rsidR="0046056C">
        <w:rPr/>
        <w:t>If you need to contact us on the day of your visit</w:t>
      </w:r>
      <w:r w:rsidR="00271569">
        <w:rPr/>
        <w:t>,</w:t>
      </w:r>
      <w:r w:rsidR="0046056C">
        <w:rPr/>
        <w:t xml:space="preserve"> please </w:t>
      </w:r>
      <w:r w:rsidR="00271569">
        <w:rPr/>
        <w:t>call</w:t>
      </w:r>
      <w:r w:rsidR="0046056C">
        <w:rPr/>
        <w:t xml:space="preserve">: 0208 </w:t>
      </w:r>
      <w:r w:rsidR="0A2A5A3D">
        <w:rPr/>
        <w:t>332</w:t>
      </w:r>
      <w:r w:rsidR="0046056C">
        <w:rPr/>
        <w:t xml:space="preserve"> </w:t>
      </w:r>
      <w:r w:rsidR="0046056C">
        <w:rPr/>
        <w:t xml:space="preserve">5429. </w:t>
      </w:r>
    </w:p>
    <w:p w:rsidR="0046056C" w:rsidP="00707460" w:rsidRDefault="0046056C" w14:paraId="52CDF12D" w14:textId="0EE06E49">
      <w:pPr>
        <w:pStyle w:val="text"/>
      </w:pPr>
      <w:r>
        <w:t>For any changes to your appointment prior to the actual day</w:t>
      </w:r>
      <w:r w:rsidR="003A4B37">
        <w:t xml:space="preserve"> of your visit</w:t>
      </w:r>
      <w:r>
        <w:t xml:space="preserve"> please email the relevant collection (</w:t>
      </w:r>
      <w:r w:rsidR="0034593D">
        <w:t>e.g.,</w:t>
      </w:r>
      <w:r>
        <w:t xml:space="preserve"> </w:t>
      </w:r>
      <w:hyperlink w:history="1" r:id="rId16">
        <w:r w:rsidRPr="007D1F92">
          <w:rPr>
            <w:rStyle w:val="Hyperlink"/>
          </w:rPr>
          <w:t>library@kew.org</w:t>
        </w:r>
      </w:hyperlink>
      <w:r>
        <w:t xml:space="preserve">, </w:t>
      </w:r>
      <w:hyperlink w:history="1" r:id="rId17">
        <w:r w:rsidRPr="007D1F92">
          <w:rPr>
            <w:rStyle w:val="Hyperlink"/>
          </w:rPr>
          <w:t>archives@kew.org</w:t>
        </w:r>
      </w:hyperlink>
      <w:r>
        <w:t xml:space="preserve">). </w:t>
      </w:r>
    </w:p>
    <w:p w:rsidR="00E52D1C" w:rsidP="00BB5C63" w:rsidRDefault="00B657A0" w14:paraId="5E383E49" w14:textId="2C7655FF">
      <w:pPr>
        <w:pStyle w:val="head2"/>
      </w:pPr>
      <w:r>
        <w:t xml:space="preserve">What to bring </w:t>
      </w:r>
    </w:p>
    <w:p w:rsidR="00E52D1C" w:rsidP="00E52D1C" w:rsidRDefault="00E52D1C" w14:paraId="184B30AE" w14:textId="36EA7D4B">
      <w:pPr>
        <w:pStyle w:val="text"/>
        <w:numPr>
          <w:ilvl w:val="0"/>
          <w:numId w:val="1"/>
        </w:numPr>
      </w:pPr>
      <w:r>
        <w:t>I</w:t>
      </w:r>
      <w:r w:rsidR="00BB5C63">
        <w:t xml:space="preserve">dentification </w:t>
      </w:r>
    </w:p>
    <w:p w:rsidR="00B657A0" w:rsidP="00B657A0" w:rsidRDefault="00340EF7" w14:paraId="510DC558" w14:textId="3EC94CB7">
      <w:pPr>
        <w:pStyle w:val="text"/>
      </w:pPr>
      <w:r>
        <w:t>On your first visit to the Reading Room (or if you have not visited for over 2 years) y</w:t>
      </w:r>
      <w:r w:rsidR="00B657A0">
        <w:t>ou will need to show photographic identification such as a passport or driving licence, as well as proof of address such as a utility bill</w:t>
      </w:r>
      <w:r w:rsidR="00CB39CE">
        <w:t>.</w:t>
      </w:r>
    </w:p>
    <w:p w:rsidR="00CB39CE" w:rsidP="00CB39CE" w:rsidRDefault="00CB39CE" w14:paraId="1AC3553D" w14:textId="2E28B46F">
      <w:pPr>
        <w:pStyle w:val="text"/>
        <w:numPr>
          <w:ilvl w:val="0"/>
          <w:numId w:val="1"/>
        </w:numPr>
      </w:pPr>
      <w:r>
        <w:t>Face</w:t>
      </w:r>
      <w:r w:rsidR="00C02B7B">
        <w:t xml:space="preserve"> covering</w:t>
      </w:r>
    </w:p>
    <w:p w:rsidR="00C02B7B" w:rsidP="00BB5C63" w:rsidRDefault="00C02B7B" w14:paraId="52A8650D" w14:textId="12C07F60">
      <w:pPr>
        <w:pStyle w:val="text"/>
      </w:pPr>
      <w:r>
        <w:lastRenderedPageBreak/>
        <w:t xml:space="preserve">We ask that all visitors to the Reading Room wear a face </w:t>
      </w:r>
      <w:r w:rsidR="00707460">
        <w:t xml:space="preserve">covering </w:t>
      </w:r>
      <w:r>
        <w:t>unless they are exempt</w:t>
      </w:r>
      <w:r w:rsidR="00DB11FB">
        <w:t xml:space="preserve">. </w:t>
      </w:r>
    </w:p>
    <w:p w:rsidR="00CB39CE" w:rsidP="00CB39CE" w:rsidRDefault="00CB39CE" w14:paraId="35EB91E5" w14:textId="6FC9C98A">
      <w:pPr>
        <w:pStyle w:val="text"/>
        <w:numPr>
          <w:ilvl w:val="0"/>
          <w:numId w:val="1"/>
        </w:numPr>
      </w:pPr>
      <w:r>
        <w:t>Hand sanitiser</w:t>
      </w:r>
    </w:p>
    <w:p w:rsidR="00CB39CE" w:rsidP="00CB39CE" w:rsidRDefault="00CB39CE" w14:paraId="2B45B0B7" w14:textId="0788C453">
      <w:pPr>
        <w:pStyle w:val="text"/>
      </w:pPr>
      <w:r>
        <w:t>Please note that hand sanitiser is provided throughout the building and is not permitted within the Reading Room itself.</w:t>
      </w:r>
    </w:p>
    <w:p w:rsidR="00E52D1C" w:rsidP="00E52D1C" w:rsidRDefault="00E52D1C" w14:paraId="55E90512" w14:textId="3FDDD376">
      <w:pPr>
        <w:pStyle w:val="text"/>
        <w:numPr>
          <w:ilvl w:val="0"/>
          <w:numId w:val="1"/>
        </w:numPr>
      </w:pPr>
      <w:r>
        <w:t>Pencil</w:t>
      </w:r>
    </w:p>
    <w:p w:rsidR="00E52D1C" w:rsidP="00E52D1C" w:rsidRDefault="00B657A0" w14:paraId="54D1D672" w14:textId="221CB366">
      <w:pPr>
        <w:pStyle w:val="text"/>
      </w:pPr>
      <w:r>
        <w:t>The Reading Room operates a ‘pencil only’ policy</w:t>
      </w:r>
      <w:r w:rsidR="00326AF5">
        <w:t xml:space="preserve"> and pencils </w:t>
      </w:r>
      <w:r w:rsidR="00AD31C2">
        <w:t>are</w:t>
      </w:r>
      <w:r w:rsidR="00326AF5">
        <w:t xml:space="preserve"> made available</w:t>
      </w:r>
      <w:r w:rsidR="00AD31C2">
        <w:t xml:space="preserve"> for use.</w:t>
      </w:r>
      <w:r w:rsidR="00326AF5">
        <w:t xml:space="preserve"> </w:t>
      </w:r>
    </w:p>
    <w:p w:rsidR="00E52D1C" w:rsidP="00E52D1C" w:rsidRDefault="00E52D1C" w14:paraId="409D2B87" w14:textId="77777777">
      <w:pPr>
        <w:pStyle w:val="text"/>
        <w:numPr>
          <w:ilvl w:val="0"/>
          <w:numId w:val="1"/>
        </w:numPr>
      </w:pPr>
      <w:r>
        <w:t>Water bottle</w:t>
      </w:r>
    </w:p>
    <w:p w:rsidR="00B657A0" w:rsidP="00E52D1C" w:rsidRDefault="00326AF5" w14:paraId="6F1A161B" w14:textId="2AD627CA">
      <w:pPr>
        <w:pStyle w:val="text"/>
      </w:pPr>
      <w:r>
        <w:t>No liquids are permitted within the Reading Room itself</w:t>
      </w:r>
      <w:r w:rsidR="006525F3">
        <w:t xml:space="preserve"> nor </w:t>
      </w:r>
      <w:r w:rsidRPr="00B947D7" w:rsidR="00B947D7">
        <w:t>food of any kind, including sweets</w:t>
      </w:r>
      <w:r w:rsidR="00D51C8B">
        <w:t xml:space="preserve"> or</w:t>
      </w:r>
      <w:r w:rsidRPr="00B947D7" w:rsidR="00B947D7">
        <w:t xml:space="preserve"> chewing gum.</w:t>
      </w:r>
      <w:r w:rsidR="00B947D7">
        <w:t xml:space="preserve"> You are welcome to return to the Reception area </w:t>
      </w:r>
      <w:r w:rsidR="005570DF">
        <w:t xml:space="preserve">to take a drink. </w:t>
      </w:r>
    </w:p>
    <w:p w:rsidR="00CB39CE" w:rsidP="00CB39CE" w:rsidRDefault="00CB39CE" w14:paraId="39F4712C" w14:textId="75C1F594">
      <w:pPr>
        <w:pStyle w:val="text"/>
        <w:numPr>
          <w:ilvl w:val="0"/>
          <w:numId w:val="1"/>
        </w:numPr>
      </w:pPr>
      <w:r>
        <w:t>Camera</w:t>
      </w:r>
    </w:p>
    <w:p w:rsidR="00150371" w:rsidP="00DD5FBF" w:rsidRDefault="00150371" w14:paraId="38BC477E" w14:textId="3A5826E3">
      <w:pPr>
        <w:pStyle w:val="text"/>
      </w:pPr>
      <w:r>
        <w:t xml:space="preserve">You are welcome to take your own photographs </w:t>
      </w:r>
      <w:r w:rsidR="005570DF">
        <w:t xml:space="preserve">without flash </w:t>
      </w:r>
      <w:r>
        <w:t>on completion of a self</w:t>
      </w:r>
      <w:r w:rsidR="005570DF">
        <w:t>-s</w:t>
      </w:r>
      <w:r>
        <w:t>ervice photography form available from the information desk.</w:t>
      </w:r>
    </w:p>
    <w:p w:rsidR="00DD5FBF" w:rsidP="00DD5FBF" w:rsidRDefault="00DD5FBF" w14:paraId="5AA0079C" w14:textId="11332877">
      <w:pPr>
        <w:pStyle w:val="head2"/>
      </w:pPr>
      <w:r>
        <w:t xml:space="preserve">On arrival </w:t>
      </w:r>
    </w:p>
    <w:p w:rsidR="000C04D9" w:rsidP="000C04D9" w:rsidRDefault="000C04D9" w14:paraId="2C4A8CA1" w14:textId="4B2396D0">
      <w:pPr>
        <w:pStyle w:val="text"/>
      </w:pPr>
      <w:r w:rsidRPr="009F2266">
        <w:t>We</w:t>
      </w:r>
      <w:r w:rsidR="00E96F03">
        <w:t xml:space="preserve"> a</w:t>
      </w:r>
      <w:r w:rsidRPr="009F2266">
        <w:t xml:space="preserve">re doing all we can to help everyone feel safe </w:t>
      </w:r>
      <w:r>
        <w:t>when visiting the Reading Room</w:t>
      </w:r>
      <w:r w:rsidRPr="009F2266">
        <w:t>, but we need your help too. We ask that all visitors behave responsibly and respect the measures that we have put in place</w:t>
      </w:r>
      <w:r>
        <w:t>. These measures are to ensure the protection and safety of all ou</w:t>
      </w:r>
      <w:r w:rsidR="00A862F7">
        <w:t>r</w:t>
      </w:r>
      <w:r>
        <w:t xml:space="preserve"> visitors and staff.</w:t>
      </w:r>
    </w:p>
    <w:p w:rsidR="007A7425" w:rsidP="00A95886" w:rsidRDefault="00DD5FBF" w14:paraId="2751FDF1" w14:textId="08262825">
      <w:pPr>
        <w:pStyle w:val="text"/>
      </w:pPr>
      <w:r>
        <w:t>Enter the Herbarium through the black metal gates (these will be unlocked)</w:t>
      </w:r>
      <w:r w:rsidR="00150371">
        <w:t xml:space="preserve">, </w:t>
      </w:r>
      <w:r>
        <w:t xml:space="preserve">turn right and </w:t>
      </w:r>
      <w:r w:rsidR="00150371">
        <w:t>follow signage to the</w:t>
      </w:r>
      <w:r>
        <w:t xml:space="preserve"> Reception</w:t>
      </w:r>
      <w:r w:rsidR="00AE43CC">
        <w:t>.</w:t>
      </w:r>
      <w:r w:rsidR="00A95886">
        <w:t xml:space="preserve"> </w:t>
      </w:r>
      <w:r w:rsidR="007A7425">
        <w:t>The glass doors to the Reception area are currently kept closed – please alert the Receptionist to your presence through the glass and they will release the doors for you</w:t>
      </w:r>
      <w:r w:rsidR="00781154">
        <w:t xml:space="preserve"> to enter. </w:t>
      </w:r>
    </w:p>
    <w:p w:rsidR="004113DA" w:rsidP="004113DA" w:rsidRDefault="004113DA" w14:paraId="3898F3AB" w14:textId="1B32118D">
      <w:pPr>
        <w:pStyle w:val="text"/>
      </w:pPr>
      <w:r>
        <w:t>All visitors are asked to wear a face covering throughout their visit unless they are exempt. If you have a legitimate reason not to wear a face covering, please indicate this during the booking process – this will help our staff prepare for your arrival and ensure that your visit is not delayed. If you need to lipread, please advise our staff and they will remove their face covering at a safe distance.</w:t>
      </w:r>
    </w:p>
    <w:p w:rsidR="0029528C" w:rsidP="00A95886" w:rsidRDefault="007A7425" w14:paraId="1606CA83" w14:textId="63D0F31B">
      <w:pPr>
        <w:pStyle w:val="text"/>
      </w:pPr>
      <w:r>
        <w:t>You will be asked to sign</w:t>
      </w:r>
      <w:r w:rsidR="00DD5FBF">
        <w:t xml:space="preserve"> </w:t>
      </w:r>
      <w:r w:rsidR="00150371">
        <w:t>a register</w:t>
      </w:r>
      <w:r w:rsidR="00DD5FBF">
        <w:t xml:space="preserve"> and to leave bags and coats in </w:t>
      </w:r>
      <w:r>
        <w:t>a secure locker in the Reception area</w:t>
      </w:r>
      <w:r w:rsidR="00DD5FBF">
        <w:t xml:space="preserve">. Laptop bags are not permitted in the Reading Room, although you may bring in a clear plastic bag. The lockers require a </w:t>
      </w:r>
      <w:r w:rsidR="00A862F7">
        <w:t>one pound or one</w:t>
      </w:r>
      <w:r w:rsidR="00DD5FBF">
        <w:t xml:space="preserve"> </w:t>
      </w:r>
      <w:r w:rsidR="00A862F7">
        <w:t>E</w:t>
      </w:r>
      <w:r w:rsidR="00DD5FBF">
        <w:t xml:space="preserve">uro coin (which will be returned to you) or you can borrow a token from Reception. </w:t>
      </w:r>
      <w:r w:rsidR="003320AD">
        <w:t xml:space="preserve">All liquids should be left in the lockers (including water and hand sanitiser). </w:t>
      </w:r>
    </w:p>
    <w:p w:rsidR="00E71226" w:rsidP="009F2266" w:rsidRDefault="0029528C" w14:paraId="286911BC" w14:textId="2107DA7F">
      <w:pPr>
        <w:pStyle w:val="text"/>
      </w:pPr>
      <w:r>
        <w:t>From Reception you will be directed to the Reading Room on the first floor (a lift is available).</w:t>
      </w:r>
    </w:p>
    <w:p w:rsidR="00E52D1C" w:rsidP="00E52D1C" w:rsidRDefault="00A95886" w14:paraId="6522D58B" w14:textId="783E799E">
      <w:pPr>
        <w:pStyle w:val="text"/>
      </w:pPr>
      <w:r>
        <w:t>On entering the Reading Room</w:t>
      </w:r>
      <w:r w:rsidR="0021088E">
        <w:t>,</w:t>
      </w:r>
      <w:r>
        <w:t xml:space="preserve"> you will be directed to wash </w:t>
      </w:r>
      <w:r w:rsidR="00703579">
        <w:t xml:space="preserve">and thoroughly dry </w:t>
      </w:r>
      <w:r>
        <w:t xml:space="preserve">your hands </w:t>
      </w:r>
      <w:r w:rsidR="00E52D1C">
        <w:t xml:space="preserve">before and after handling items. The use of hand sanitiser is not </w:t>
      </w:r>
      <w:r w:rsidR="00703579">
        <w:t>permitted,</w:t>
      </w:r>
      <w:r w:rsidR="00E52D1C">
        <w:t xml:space="preserve"> and no liquids should be brought into the Reading Room</w:t>
      </w:r>
      <w:r>
        <w:t xml:space="preserve"> itself. </w:t>
      </w:r>
    </w:p>
    <w:p w:rsidR="00E52D1C" w:rsidP="00E52D1C" w:rsidRDefault="00E52D1C" w14:paraId="0408A249" w14:textId="3527BF71">
      <w:pPr>
        <w:pStyle w:val="text"/>
      </w:pPr>
      <w:r>
        <w:t xml:space="preserve">Read and follow </w:t>
      </w:r>
      <w:r w:rsidR="00B96A5D">
        <w:t xml:space="preserve">the </w:t>
      </w:r>
      <w:r>
        <w:t xml:space="preserve">handling guidelines as noted at </w:t>
      </w:r>
      <w:r w:rsidR="00871D5E">
        <w:t>your</w:t>
      </w:r>
      <w:r>
        <w:t xml:space="preserve"> desk</w:t>
      </w:r>
      <w:r w:rsidR="00871D5E">
        <w:t xml:space="preserve"> (see also the </w:t>
      </w:r>
      <w:r w:rsidRPr="00871D5E" w:rsidR="00871D5E">
        <w:rPr>
          <w:i/>
          <w:iCs/>
        </w:rPr>
        <w:t>Handling guidance</w:t>
      </w:r>
      <w:r w:rsidR="00871D5E">
        <w:t xml:space="preserve"> section below)</w:t>
      </w:r>
      <w:r w:rsidR="00B96A5D">
        <w:t xml:space="preserve">. </w:t>
      </w:r>
    </w:p>
    <w:p w:rsidR="00E52D1C" w:rsidP="00E52D1C" w:rsidRDefault="00B96A5D" w14:paraId="5A467394" w14:textId="524355EE">
      <w:pPr>
        <w:pStyle w:val="text"/>
      </w:pPr>
      <w:r w:rsidR="00B96A5D">
        <w:rPr/>
        <w:t>Please do</w:t>
      </w:r>
      <w:r w:rsidR="00E52D1C">
        <w:rPr/>
        <w:t xml:space="preserve"> not consult the books </w:t>
      </w:r>
      <w:r w:rsidR="64707372">
        <w:rPr/>
        <w:t xml:space="preserve">on the shelves </w:t>
      </w:r>
      <w:r w:rsidR="00B96A5D">
        <w:rPr/>
        <w:t xml:space="preserve">within </w:t>
      </w:r>
      <w:r w:rsidR="00E52D1C">
        <w:rPr/>
        <w:t xml:space="preserve">the Reading Room. If you wish to view </w:t>
      </w:r>
      <w:r w:rsidR="001C1752">
        <w:rPr/>
        <w:t>any library</w:t>
      </w:r>
      <w:r w:rsidR="00E52D1C">
        <w:rPr/>
        <w:t xml:space="preserve"> works these should be ordered in advance</w:t>
      </w:r>
      <w:r w:rsidR="001C1EDC">
        <w:rPr/>
        <w:t xml:space="preserve"> of your visit</w:t>
      </w:r>
      <w:r w:rsidR="00E52D1C">
        <w:rPr/>
        <w:t xml:space="preserve"> (please contact </w:t>
      </w:r>
      <w:hyperlink r:id="Re5f05110d3a34556">
        <w:r w:rsidRPr="71B76DDE" w:rsidR="00E52D1C">
          <w:rPr>
            <w:rStyle w:val="Hyperlink"/>
          </w:rPr>
          <w:t>library@kew.org</w:t>
        </w:r>
      </w:hyperlink>
      <w:r w:rsidR="00E52D1C">
        <w:rPr/>
        <w:t>)</w:t>
      </w:r>
      <w:r w:rsidR="001C1752">
        <w:rPr/>
        <w:t xml:space="preserve">. The library catalogue is </w:t>
      </w:r>
      <w:hyperlink r:id="Rb94ea2cb3a564db4">
        <w:r w:rsidRPr="71B76DDE" w:rsidR="001C1752">
          <w:rPr>
            <w:rStyle w:val="Hyperlink"/>
          </w:rPr>
          <w:t>available online</w:t>
        </w:r>
      </w:hyperlink>
      <w:r w:rsidR="001C1752">
        <w:rPr/>
        <w:t xml:space="preserve"> </w:t>
      </w:r>
    </w:p>
    <w:p w:rsidR="00DD5FBF" w:rsidP="00B37C1C" w:rsidRDefault="00DD5FBF" w14:paraId="07CE33F3" w14:textId="0CABA090">
      <w:pPr>
        <w:pStyle w:val="text"/>
        <w:ind w:left="0"/>
      </w:pPr>
    </w:p>
    <w:p w:rsidRPr="005D4162" w:rsidR="00DD5FBF" w:rsidP="00DD5FBF" w:rsidRDefault="00B37C1C" w14:paraId="12D33B89" w14:textId="136BCCB4">
      <w:pPr>
        <w:pStyle w:val="head1"/>
        <w:rPr>
          <w:b w:val="0"/>
        </w:rPr>
      </w:pPr>
      <w:r>
        <w:rPr>
          <w:b w:val="0"/>
        </w:rPr>
        <w:t>Document</w:t>
      </w:r>
      <w:r w:rsidR="002D382B">
        <w:rPr>
          <w:b w:val="0"/>
        </w:rPr>
        <w:t xml:space="preserve">ation for your visit </w:t>
      </w:r>
    </w:p>
    <w:p w:rsidRPr="005D4162" w:rsidR="00DD5FBF" w:rsidP="00DD5FBF" w:rsidRDefault="00DD5FBF" w14:paraId="0B015DE8" w14:textId="01ECD315">
      <w:pPr>
        <w:pStyle w:val="head2"/>
        <w:rPr>
          <w:rFonts w:ascii="ITCFranklinGothicStd-Book" w:hAnsi="ITCFranklinGothicStd-Book" w:cs="ITCFranklinGothicStd-Book"/>
          <w:color w:val="000000"/>
          <w:sz w:val="20"/>
          <w:szCs w:val="20"/>
        </w:rPr>
      </w:pPr>
      <w:r>
        <w:t>Visitor’s Registration Form</w:t>
      </w:r>
    </w:p>
    <w:p w:rsidR="006F6528" w:rsidP="00C84862" w:rsidRDefault="006F6528" w14:paraId="31DC8558" w14:textId="03A54DA8">
      <w:pPr>
        <w:pStyle w:val="text"/>
      </w:pPr>
      <w:r>
        <w:t xml:space="preserve">Please complete a Visitor’s Registration Form </w:t>
      </w:r>
      <w:r w:rsidR="003D2D0B">
        <w:t>if this is your first visit to the Reading Room</w:t>
      </w:r>
      <w:r w:rsidR="00167BAF">
        <w:t xml:space="preserve"> (this </w:t>
      </w:r>
      <w:r w:rsidR="00850905">
        <w:t>will</w:t>
      </w:r>
      <w:r w:rsidR="00167BAF">
        <w:t xml:space="preserve"> </w:t>
      </w:r>
      <w:r w:rsidR="00850905">
        <w:t xml:space="preserve">be sent to you via email, copies will also be available </w:t>
      </w:r>
      <w:r w:rsidR="00C63E5A">
        <w:t>at the information desk</w:t>
      </w:r>
      <w:r w:rsidR="00850905">
        <w:t>).</w:t>
      </w:r>
    </w:p>
    <w:p w:rsidR="00DD5FBF" w:rsidP="006F6528" w:rsidRDefault="006F6528" w14:paraId="48611148" w14:textId="73F456D5">
      <w:pPr>
        <w:pStyle w:val="text"/>
      </w:pPr>
      <w:r>
        <w:t>The Registration form does not entitle the bearer to free entry to the Gardens.</w:t>
      </w:r>
    </w:p>
    <w:p w:rsidRPr="005D4162" w:rsidR="00DD5FBF" w:rsidP="00DD5FBF" w:rsidRDefault="00DD5FBF" w14:paraId="6B1D9581" w14:textId="7E06F313">
      <w:pPr>
        <w:pStyle w:val="head2"/>
        <w:rPr>
          <w:rFonts w:ascii="ITCFranklinGothicStd-Book" w:hAnsi="ITCFranklinGothicStd-Book" w:cs="ITCFranklinGothicStd-Book"/>
          <w:color w:val="000000"/>
          <w:sz w:val="20"/>
          <w:szCs w:val="20"/>
        </w:rPr>
      </w:pPr>
      <w:r>
        <w:lastRenderedPageBreak/>
        <w:t>The Reader’s Sheet</w:t>
      </w:r>
    </w:p>
    <w:p w:rsidR="00C84862" w:rsidP="00C84862" w:rsidRDefault="00C84862" w14:paraId="1A550B98" w14:textId="15715D4D">
      <w:pPr>
        <w:pStyle w:val="text"/>
      </w:pPr>
      <w:r>
        <w:t>Readers’ sheets are created as a reference for both readers and staff, detailing th</w:t>
      </w:r>
      <w:r w:rsidR="00167BAF">
        <w:t xml:space="preserve">e items </w:t>
      </w:r>
      <w:r>
        <w:t xml:space="preserve">you are consulting. </w:t>
      </w:r>
    </w:p>
    <w:p w:rsidR="00C84862" w:rsidP="00C84862" w:rsidRDefault="00C84862" w14:paraId="69D147E1" w14:textId="461081BC">
      <w:pPr>
        <w:pStyle w:val="text"/>
      </w:pPr>
      <w:r>
        <w:t>On this sheet, the references to the material you reserved will be give</w:t>
      </w:r>
      <w:r w:rsidR="00AD607C">
        <w:t xml:space="preserve">n, sometimes </w:t>
      </w:r>
      <w:r>
        <w:t>with the relevant folios (pages)</w:t>
      </w:r>
      <w:r w:rsidR="0064634F">
        <w:t xml:space="preserve"> as required</w:t>
      </w:r>
      <w:r>
        <w:t xml:space="preserve">.   </w:t>
      </w:r>
    </w:p>
    <w:p w:rsidR="00C84862" w:rsidP="00C84862" w:rsidRDefault="00540141" w14:paraId="785656EE" w14:textId="3C260505">
      <w:pPr>
        <w:pStyle w:val="text"/>
        <w:ind w:left="300" w:firstLine="720"/>
      </w:pPr>
      <w:r>
        <w:t>You are free to take the</w:t>
      </w:r>
      <w:r w:rsidR="00C84862">
        <w:t xml:space="preserve"> readers’ sheet </w:t>
      </w:r>
      <w:r>
        <w:t>away with you for your records</w:t>
      </w:r>
      <w:r w:rsidR="00C84862">
        <w:t xml:space="preserve">. </w:t>
      </w:r>
    </w:p>
    <w:p w:rsidR="00C84862" w:rsidP="00C84862" w:rsidRDefault="00C84862" w14:paraId="152CF7FA" w14:textId="27EF6F89">
      <w:pPr>
        <w:pStyle w:val="text"/>
      </w:pPr>
      <w:r>
        <w:t>There is a limit of ten documents</w:t>
      </w:r>
      <w:r w:rsidR="00DA5612">
        <w:t>/items</w:t>
      </w:r>
      <w:r>
        <w:t xml:space="preserve"> per day, </w:t>
      </w:r>
      <w:r w:rsidR="00063B61">
        <w:t>although some flexibility may be permitted</w:t>
      </w:r>
      <w:r>
        <w:t xml:space="preserve">. </w:t>
      </w:r>
    </w:p>
    <w:p w:rsidR="00DD5FBF" w:rsidP="00C84862" w:rsidRDefault="00866006" w14:paraId="09FB4A9A" w14:textId="28388F1A">
      <w:pPr>
        <w:pStyle w:val="text"/>
      </w:pPr>
      <w:r>
        <w:t>W</w:t>
      </w:r>
      <w:r w:rsidR="00540141">
        <w:t xml:space="preserve">e cannot accommodate requests for </w:t>
      </w:r>
      <w:r w:rsidR="00063B61">
        <w:t xml:space="preserve">access to </w:t>
      </w:r>
      <w:r w:rsidR="00540141">
        <w:t>additional material</w:t>
      </w:r>
      <w:r w:rsidR="00C40B21">
        <w:t>s</w:t>
      </w:r>
      <w:r w:rsidR="00540141">
        <w:t xml:space="preserve"> on the day.</w:t>
      </w:r>
    </w:p>
    <w:p w:rsidRPr="005D4162" w:rsidR="00DD5FBF" w:rsidP="00DD5FBF" w:rsidRDefault="00DD5FBF" w14:paraId="2F1081CF" w14:textId="2BB10C64">
      <w:pPr>
        <w:pStyle w:val="head2"/>
        <w:rPr>
          <w:rFonts w:ascii="ITCFranklinGothicStd-Book" w:hAnsi="ITCFranklinGothicStd-Book" w:cs="ITCFranklinGothicStd-Book"/>
          <w:color w:val="000000"/>
          <w:sz w:val="20"/>
          <w:szCs w:val="20"/>
        </w:rPr>
      </w:pPr>
      <w:r>
        <w:t>Archives Document Retrieval Slips</w:t>
      </w:r>
    </w:p>
    <w:p w:rsidR="00CB2E1C" w:rsidP="00CB2E1C" w:rsidRDefault="00CB2E1C" w14:paraId="131BD118" w14:textId="2C8D9D66">
      <w:pPr>
        <w:pStyle w:val="text"/>
      </w:pPr>
      <w:r>
        <w:t xml:space="preserve">Each archival item made available to you will have a corresponding document retrieval slip. </w:t>
      </w:r>
    </w:p>
    <w:p w:rsidR="00DD5FBF" w:rsidP="00CB2E1C" w:rsidRDefault="00CB2E1C" w14:paraId="0C7E2D2E" w14:textId="5FA84C80">
      <w:pPr>
        <w:pStyle w:val="text"/>
      </w:pPr>
      <w:r>
        <w:t xml:space="preserve">Readers are asked to sign and date each slip as they view the material and place the slip back with the </w:t>
      </w:r>
      <w:r w:rsidR="003738B3">
        <w:t xml:space="preserve">archive </w:t>
      </w:r>
      <w:r>
        <w:t>item.</w:t>
      </w:r>
    </w:p>
    <w:p w:rsidR="00CB2E1C" w:rsidP="00CB2E1C" w:rsidRDefault="00CB2E1C" w14:paraId="13C2654D" w14:textId="77777777">
      <w:pPr>
        <w:pStyle w:val="text"/>
      </w:pPr>
    </w:p>
    <w:p w:rsidRPr="005D4162" w:rsidR="00525BA9" w:rsidP="00525BA9" w:rsidRDefault="006743CD" w14:paraId="5CB52637" w14:textId="703BE989">
      <w:pPr>
        <w:pStyle w:val="head1"/>
        <w:rPr>
          <w:b w:val="0"/>
        </w:rPr>
      </w:pPr>
      <w:r>
        <w:rPr>
          <w:b w:val="0"/>
        </w:rPr>
        <w:t>What to expect</w:t>
      </w:r>
    </w:p>
    <w:p w:rsidR="000E6F35" w:rsidP="0019267D" w:rsidRDefault="0019267D" w14:paraId="021BCB65" w14:textId="77777777">
      <w:pPr>
        <w:pStyle w:val="text"/>
      </w:pPr>
      <w:r>
        <w:t>Rather than issue items individually all requested items will be available at your table at once</w:t>
      </w:r>
      <w:r w:rsidR="00737A90">
        <w:t xml:space="preserve"> on a trolley</w:t>
      </w:r>
      <w:r>
        <w:t>.</w:t>
      </w:r>
      <w:r w:rsidR="00A724BD">
        <w:t xml:space="preserve"> </w:t>
      </w:r>
    </w:p>
    <w:p w:rsidR="0019267D" w:rsidP="0019267D" w:rsidRDefault="00A724BD" w14:paraId="3AB9AB93" w14:textId="129F3E0A">
      <w:pPr>
        <w:pStyle w:val="text"/>
      </w:pPr>
      <w:r>
        <w:t>At present we are providing up to 10 items per reader</w:t>
      </w:r>
      <w:r w:rsidR="006743CD">
        <w:t>,</w:t>
      </w:r>
      <w:r>
        <w:t xml:space="preserve"> per day. </w:t>
      </w:r>
      <w:r w:rsidR="00927348">
        <w:t>We cannot facilitate the retrieval of items on the day.</w:t>
      </w:r>
    </w:p>
    <w:p w:rsidR="0019267D" w:rsidP="0019267D" w:rsidRDefault="0019267D" w14:paraId="71CECE6C" w14:textId="07070823">
      <w:pPr>
        <w:pStyle w:val="text"/>
      </w:pPr>
      <w:r>
        <w:t xml:space="preserve">Please: </w:t>
      </w:r>
    </w:p>
    <w:p w:rsidR="0019267D" w:rsidP="003B2C55" w:rsidRDefault="003B2C55" w14:paraId="25D1F58E" w14:textId="20B4F690">
      <w:pPr>
        <w:pStyle w:val="text"/>
        <w:numPr>
          <w:ilvl w:val="0"/>
          <w:numId w:val="6"/>
        </w:numPr>
      </w:pPr>
      <w:r>
        <w:t>t</w:t>
      </w:r>
      <w:r w:rsidR="0019267D">
        <w:t>ake items off and return them to the trolley</w:t>
      </w:r>
      <w:r w:rsidR="00737A90">
        <w:t>/</w:t>
      </w:r>
      <w:r w:rsidR="0019267D">
        <w:t xml:space="preserve">s yourself but avoid touching the trolley handles.  </w:t>
      </w:r>
    </w:p>
    <w:p w:rsidR="0019267D" w:rsidP="003B2C55" w:rsidRDefault="0064354D" w14:paraId="02C606DB" w14:textId="122F7B84">
      <w:pPr>
        <w:pStyle w:val="text"/>
        <w:numPr>
          <w:ilvl w:val="0"/>
          <w:numId w:val="6"/>
        </w:numPr>
      </w:pPr>
      <w:r>
        <w:t>t</w:t>
      </w:r>
      <w:r w:rsidR="0019267D">
        <w:t xml:space="preserve">ake and consult one item at a time where possible, returning items to the trolley when not consulting. </w:t>
      </w:r>
    </w:p>
    <w:p w:rsidR="002B7EA0" w:rsidP="003B2C55" w:rsidRDefault="0064354D" w14:paraId="3C84051F" w14:textId="6228C7CC">
      <w:pPr>
        <w:pStyle w:val="text"/>
        <w:numPr>
          <w:ilvl w:val="0"/>
          <w:numId w:val="6"/>
        </w:numPr>
      </w:pPr>
      <w:r>
        <w:t>e</w:t>
      </w:r>
      <w:r w:rsidR="0019267D">
        <w:t xml:space="preserve">nsure you do not have more than one Archive or Illustration item (e.g., 1 box, 1 folder) </w:t>
      </w:r>
      <w:r w:rsidR="002B7EA0">
        <w:t>on the desk at a time, where possible.</w:t>
      </w:r>
    </w:p>
    <w:p w:rsidR="002B7EA0" w:rsidP="003B2C55" w:rsidRDefault="0064354D" w14:paraId="44C2A3E5" w14:textId="15EA2A5C">
      <w:pPr>
        <w:pStyle w:val="text"/>
        <w:numPr>
          <w:ilvl w:val="0"/>
          <w:numId w:val="6"/>
        </w:numPr>
      </w:pPr>
      <w:r>
        <w:t>d</w:t>
      </w:r>
      <w:r w:rsidR="002B7EA0">
        <w:t xml:space="preserve">o not stack items on top of each other precariously. </w:t>
      </w:r>
    </w:p>
    <w:p w:rsidR="002B7EA0" w:rsidP="003B2C55" w:rsidRDefault="0064354D" w14:paraId="7BD54574" w14:textId="50B3F0F7">
      <w:pPr>
        <w:pStyle w:val="text"/>
        <w:numPr>
          <w:ilvl w:val="0"/>
          <w:numId w:val="6"/>
        </w:numPr>
      </w:pPr>
      <w:r>
        <w:t>m</w:t>
      </w:r>
      <w:r w:rsidR="002B7EA0">
        <w:t>aintain the order of ite</w:t>
      </w:r>
      <w:r w:rsidR="003B2C55">
        <w:t xml:space="preserve">ms in files/boxes and do not mix items from different files or boxes together. </w:t>
      </w:r>
    </w:p>
    <w:p w:rsidR="006743CD" w:rsidP="0064354D" w:rsidRDefault="006743CD" w14:paraId="59CDDB1C" w14:textId="1BD9491E">
      <w:pPr>
        <w:pStyle w:val="text"/>
      </w:pPr>
      <w:r>
        <w:t>At present we are not able to offer a</w:t>
      </w:r>
      <w:r w:rsidR="00952D29">
        <w:t>n information</w:t>
      </w:r>
      <w:r>
        <w:t xml:space="preserve"> desk enquiry service</w:t>
      </w:r>
      <w:r w:rsidR="004C3F26">
        <w:t>. Desk staff will do their best to assist you from a safe distance</w:t>
      </w:r>
      <w:r w:rsidR="0064354D">
        <w:t>,</w:t>
      </w:r>
      <w:r w:rsidR="004C3F26">
        <w:t xml:space="preserve"> but you may have to direct your enquiry via email to the relevant collection </w:t>
      </w:r>
      <w:r w:rsidR="00927348">
        <w:t>service (e.g</w:t>
      </w:r>
      <w:r w:rsidR="0064354D">
        <w:t>., library@kew.org</w:t>
      </w:r>
      <w:r w:rsidR="00927348">
        <w:t>).</w:t>
      </w:r>
    </w:p>
    <w:p w:rsidRPr="00927348" w:rsidR="00927348" w:rsidP="00927348" w:rsidRDefault="00927348" w14:paraId="7D1C6966" w14:textId="77777777">
      <w:pPr>
        <w:pStyle w:val="text"/>
      </w:pPr>
    </w:p>
    <w:p w:rsidRPr="005D4162" w:rsidR="00703579" w:rsidP="00703579" w:rsidRDefault="00703579" w14:paraId="4201D741" w14:textId="424E8840">
      <w:pPr>
        <w:pStyle w:val="head1"/>
        <w:rPr>
          <w:b w:val="0"/>
        </w:rPr>
      </w:pPr>
      <w:r>
        <w:rPr>
          <w:b w:val="0"/>
        </w:rPr>
        <w:t xml:space="preserve">Handling materials </w:t>
      </w:r>
    </w:p>
    <w:p w:rsidR="00703579" w:rsidP="009A6511" w:rsidRDefault="00703579" w14:paraId="6A8C9256" w14:textId="46195F0A">
      <w:pPr>
        <w:pStyle w:val="text"/>
        <w:ind w:left="300" w:firstLine="720"/>
      </w:pPr>
      <w:r>
        <w:t>Gloves are provided for handling photographic</w:t>
      </w:r>
      <w:r w:rsidR="0064354D">
        <w:t xml:space="preserve"> or glass</w:t>
      </w:r>
      <w:r>
        <w:t xml:space="preserve"> material where necessary. </w:t>
      </w:r>
    </w:p>
    <w:p w:rsidR="00954306" w:rsidP="009A6511" w:rsidRDefault="00954306" w14:paraId="10AF2469" w14:textId="17577131">
      <w:pPr>
        <w:pStyle w:val="text"/>
        <w:ind w:left="300" w:firstLine="720"/>
      </w:pPr>
      <w:r>
        <w:t>Please use all supports and book weights provided</w:t>
      </w:r>
      <w:r w:rsidR="00DA1416">
        <w:t xml:space="preserve"> on your trolley</w:t>
      </w:r>
      <w:r>
        <w:t xml:space="preserve">. </w:t>
      </w:r>
    </w:p>
    <w:p w:rsidR="00703579" w:rsidP="009A6511" w:rsidRDefault="00703579" w14:paraId="27719655" w14:textId="01A4C13A">
      <w:pPr>
        <w:pStyle w:val="text"/>
      </w:pPr>
      <w:r>
        <w:t>Take items off and return them to the trolley</w:t>
      </w:r>
      <w:r w:rsidR="008F00BF">
        <w:t>/</w:t>
      </w:r>
      <w:r>
        <w:t xml:space="preserve">s yourself but avoid touching the trolley handles. </w:t>
      </w:r>
    </w:p>
    <w:p w:rsidR="00E07EB8" w:rsidP="009A6511" w:rsidRDefault="00703579" w14:paraId="03D2E540" w14:textId="77777777">
      <w:pPr>
        <w:pStyle w:val="text"/>
      </w:pPr>
      <w:r>
        <w:t xml:space="preserve">Take and consult one item at a time where possible, returning items to the trolley when they are not being consulted. </w:t>
      </w:r>
    </w:p>
    <w:p w:rsidR="00703579" w:rsidP="009A6511" w:rsidRDefault="00954306" w14:paraId="6A9610DF" w14:textId="25883B34">
      <w:pPr>
        <w:pStyle w:val="text"/>
      </w:pPr>
      <w:r>
        <w:t xml:space="preserve">Do not </w:t>
      </w:r>
      <w:r w:rsidR="008F00BF">
        <w:t xml:space="preserve">stack </w:t>
      </w:r>
      <w:r>
        <w:t xml:space="preserve">items on top of each other. </w:t>
      </w:r>
    </w:p>
    <w:p w:rsidR="00774931" w:rsidP="008F00BF" w:rsidRDefault="00703579" w14:paraId="0A95F792" w14:textId="39CDE56A">
      <w:pPr>
        <w:pStyle w:val="text"/>
      </w:pPr>
      <w:r>
        <w:t xml:space="preserve">Try not to </w:t>
      </w:r>
      <w:r w:rsidR="00E07EB8">
        <w:t>touch</w:t>
      </w:r>
      <w:r>
        <w:t xml:space="preserve"> items more than necessary. Use the paper markers provided instead of fingers to follow text, and as bookmarks.</w:t>
      </w:r>
    </w:p>
    <w:p w:rsidR="00E500CD" w:rsidP="004C39F1" w:rsidRDefault="00954306" w14:paraId="5ABA8B63" w14:textId="6DC638FE">
      <w:pPr>
        <w:pStyle w:val="text"/>
      </w:pPr>
      <w:r>
        <w:t xml:space="preserve">We recommend that </w:t>
      </w:r>
      <w:r w:rsidR="00010B8B">
        <w:t xml:space="preserve">all visitors take time </w:t>
      </w:r>
      <w:r w:rsidR="00E07EB8">
        <w:t xml:space="preserve">in advance of their visit </w:t>
      </w:r>
      <w:r w:rsidR="00010B8B">
        <w:t xml:space="preserve">to view the following video handling guidance provided by the British Library. Good handling practice is essential to ensure </w:t>
      </w:r>
      <w:r w:rsidR="008A2675">
        <w:t xml:space="preserve">the continuing preservation of </w:t>
      </w:r>
      <w:r w:rsidR="008A2675">
        <w:lastRenderedPageBreak/>
        <w:t>Library, Art &amp; Archives material</w:t>
      </w:r>
      <w:r w:rsidR="00774931">
        <w:t>.</w:t>
      </w:r>
    </w:p>
    <w:p w:rsidR="004C39F1" w:rsidP="00C34568" w:rsidRDefault="004C39F1" w14:paraId="71616CE5" w14:textId="77777777">
      <w:pPr>
        <w:pStyle w:val="text"/>
        <w:rPr>
          <w:u w:val="single"/>
        </w:rPr>
      </w:pPr>
    </w:p>
    <w:p w:rsidR="00C34568" w:rsidP="00C34568" w:rsidRDefault="004C39F1" w14:paraId="6B29C60C" w14:textId="44AE64E5">
      <w:pPr>
        <w:pStyle w:val="text"/>
        <w:rPr>
          <w:u w:val="single"/>
        </w:rPr>
      </w:pPr>
      <w:hyperlink w:history="1" r:id="rId20">
        <w:r w:rsidRPr="004C39F1" w:rsidR="00C34568">
          <w:rPr>
            <w:rStyle w:val="Hyperlink"/>
          </w:rPr>
          <w:t>How to handle books (4 minutes)</w:t>
        </w:r>
      </w:hyperlink>
      <w:r w:rsidRPr="00C34568" w:rsidR="00C34568">
        <w:rPr>
          <w:u w:val="single"/>
        </w:rPr>
        <w:t xml:space="preserve"> </w:t>
      </w:r>
    </w:p>
    <w:p w:rsidR="00C34568" w:rsidP="00C34568" w:rsidRDefault="00C34568" w14:paraId="22ADF59B" w14:textId="18062408">
      <w:pPr>
        <w:pStyle w:val="text"/>
      </w:pPr>
      <w:r>
        <w:t>When handling bound items:</w:t>
      </w:r>
    </w:p>
    <w:p w:rsidR="00C34568" w:rsidP="00C34568" w:rsidRDefault="00C34568" w14:paraId="43156193" w14:textId="705A089B">
      <w:pPr>
        <w:pStyle w:val="text"/>
        <w:numPr>
          <w:ilvl w:val="0"/>
          <w:numId w:val="5"/>
        </w:numPr>
      </w:pPr>
      <w:r>
        <w:t xml:space="preserve">take the time to check you are supporting books adequately </w:t>
      </w:r>
    </w:p>
    <w:p w:rsidR="00C34568" w:rsidP="00C34568" w:rsidRDefault="00C34568" w14:paraId="7876D7B7" w14:textId="665947C1">
      <w:pPr>
        <w:pStyle w:val="text"/>
        <w:numPr>
          <w:ilvl w:val="0"/>
          <w:numId w:val="5"/>
        </w:numPr>
      </w:pPr>
      <w:r>
        <w:t xml:space="preserve">use the book supports in a way that suits the book – adjust the supports or add more as needed </w:t>
      </w:r>
    </w:p>
    <w:p w:rsidR="00BF76E4" w:rsidP="004C39F1" w:rsidRDefault="00C34568" w14:paraId="624B54EB" w14:textId="36D30688">
      <w:pPr>
        <w:pStyle w:val="text"/>
        <w:numPr>
          <w:ilvl w:val="0"/>
          <w:numId w:val="5"/>
        </w:numPr>
      </w:pPr>
      <w:r>
        <w:t>have tools and equipment to hand and enough space to work in</w:t>
      </w:r>
    </w:p>
    <w:p w:rsidR="004C39F1" w:rsidP="003124A3" w:rsidRDefault="004C39F1" w14:paraId="4928FE3E" w14:textId="77777777">
      <w:pPr>
        <w:pStyle w:val="text"/>
        <w:rPr>
          <w:u w:val="single"/>
        </w:rPr>
      </w:pPr>
    </w:p>
    <w:p w:rsidRPr="00BF76E4" w:rsidR="003124A3" w:rsidP="003124A3" w:rsidRDefault="004C39F1" w14:paraId="14DCE769" w14:textId="41C8A32E">
      <w:pPr>
        <w:pStyle w:val="text"/>
        <w:rPr>
          <w:u w:val="single"/>
        </w:rPr>
      </w:pPr>
      <w:hyperlink w:history="1" r:id="rId21">
        <w:r w:rsidRPr="004C39F1" w:rsidR="003124A3">
          <w:rPr>
            <w:rStyle w:val="Hyperlink"/>
          </w:rPr>
          <w:t>How to handle prints, drawings</w:t>
        </w:r>
        <w:r w:rsidRPr="004C39F1" w:rsidR="008664B2">
          <w:rPr>
            <w:rStyle w:val="Hyperlink"/>
          </w:rPr>
          <w:t>,</w:t>
        </w:r>
        <w:r w:rsidRPr="004C39F1" w:rsidR="003124A3">
          <w:rPr>
            <w:rStyle w:val="Hyperlink"/>
          </w:rPr>
          <w:t xml:space="preserve"> and photographs (4 min</w:t>
        </w:r>
        <w:r w:rsidRPr="004C39F1" w:rsidR="00BF76E4">
          <w:rPr>
            <w:rStyle w:val="Hyperlink"/>
          </w:rPr>
          <w:t>ute</w:t>
        </w:r>
        <w:r w:rsidRPr="004C39F1" w:rsidR="003124A3">
          <w:rPr>
            <w:rStyle w:val="Hyperlink"/>
          </w:rPr>
          <w:t>s)</w:t>
        </w:r>
      </w:hyperlink>
      <w:r w:rsidRPr="00BF76E4" w:rsidR="003124A3">
        <w:rPr>
          <w:u w:val="single"/>
        </w:rPr>
        <w:t xml:space="preserve"> </w:t>
      </w:r>
    </w:p>
    <w:p w:rsidR="003124A3" w:rsidP="003124A3" w:rsidRDefault="003124A3" w14:paraId="583A76C4" w14:textId="2F806115">
      <w:pPr>
        <w:pStyle w:val="text"/>
      </w:pPr>
      <w:r>
        <w:t>This video includes advice on handling:</w:t>
      </w:r>
    </w:p>
    <w:p w:rsidR="003124A3" w:rsidP="003124A3" w:rsidRDefault="003124A3" w14:paraId="39D99066" w14:textId="4056EB35">
      <w:pPr>
        <w:pStyle w:val="text"/>
        <w:numPr>
          <w:ilvl w:val="0"/>
          <w:numId w:val="3"/>
        </w:numPr>
      </w:pPr>
      <w:r>
        <w:t xml:space="preserve">prints photos </w:t>
      </w:r>
    </w:p>
    <w:p w:rsidR="003124A3" w:rsidP="003124A3" w:rsidRDefault="003124A3" w14:paraId="19D54C8D" w14:textId="528CEC5A">
      <w:pPr>
        <w:pStyle w:val="text"/>
        <w:numPr>
          <w:ilvl w:val="0"/>
          <w:numId w:val="3"/>
        </w:numPr>
      </w:pPr>
      <w:r>
        <w:t xml:space="preserve">loose prints and drawings </w:t>
      </w:r>
    </w:p>
    <w:p w:rsidR="003124A3" w:rsidP="003124A3" w:rsidRDefault="003124A3" w14:paraId="7341A064" w14:textId="45EBF1C2">
      <w:pPr>
        <w:pStyle w:val="text"/>
        <w:numPr>
          <w:ilvl w:val="0"/>
          <w:numId w:val="3"/>
        </w:numPr>
      </w:pPr>
      <w:r>
        <w:t xml:space="preserve">mounted prints and drawings </w:t>
      </w:r>
    </w:p>
    <w:p w:rsidR="003124A3" w:rsidP="003124A3" w:rsidRDefault="003124A3" w14:paraId="6E0F7714" w14:textId="493C138E">
      <w:pPr>
        <w:pStyle w:val="text"/>
        <w:numPr>
          <w:ilvl w:val="0"/>
          <w:numId w:val="3"/>
        </w:numPr>
      </w:pPr>
      <w:r>
        <w:t xml:space="preserve">photographs in protective sleeves </w:t>
      </w:r>
    </w:p>
    <w:p w:rsidR="003124A3" w:rsidP="003124A3" w:rsidRDefault="003124A3" w14:paraId="6B639AF6" w14:textId="4B96D885">
      <w:pPr>
        <w:pStyle w:val="text"/>
        <w:numPr>
          <w:ilvl w:val="0"/>
          <w:numId w:val="3"/>
        </w:numPr>
      </w:pPr>
      <w:r>
        <w:t xml:space="preserve">unprotected photographs </w:t>
      </w:r>
    </w:p>
    <w:p w:rsidR="008A2675" w:rsidP="003124A3" w:rsidRDefault="003124A3" w14:paraId="5660E082" w14:textId="798ECEC0">
      <w:pPr>
        <w:pStyle w:val="text"/>
        <w:numPr>
          <w:ilvl w:val="0"/>
          <w:numId w:val="3"/>
        </w:numPr>
      </w:pPr>
      <w:r>
        <w:t>photograph albums</w:t>
      </w:r>
    </w:p>
    <w:p w:rsidR="00BF76E4" w:rsidP="00BF76E4" w:rsidRDefault="00BF76E4" w14:paraId="769E87B8" w14:textId="77777777">
      <w:pPr>
        <w:pStyle w:val="text"/>
        <w:ind w:left="2460"/>
      </w:pPr>
    </w:p>
    <w:p w:rsidRPr="00BF76E4" w:rsidR="00BF76E4" w:rsidP="00BF76E4" w:rsidRDefault="004C39F1" w14:paraId="77301FEE" w14:textId="47C48922">
      <w:pPr>
        <w:pStyle w:val="text"/>
        <w:rPr>
          <w:u w:val="single"/>
        </w:rPr>
      </w:pPr>
      <w:hyperlink w:history="1" r:id="rId22">
        <w:r w:rsidRPr="004C39F1" w:rsidR="00BF76E4">
          <w:rPr>
            <w:rStyle w:val="Hyperlink"/>
          </w:rPr>
          <w:t>How to handle Archives (4 mins)</w:t>
        </w:r>
      </w:hyperlink>
      <w:r w:rsidRPr="00BF76E4" w:rsidR="00BF76E4">
        <w:rPr>
          <w:u w:val="single"/>
        </w:rPr>
        <w:t xml:space="preserve"> </w:t>
      </w:r>
    </w:p>
    <w:p w:rsidR="00BF76E4" w:rsidP="004B7306" w:rsidRDefault="00BF76E4" w14:paraId="30B504C3" w14:textId="2E120C3D">
      <w:pPr>
        <w:pStyle w:val="text"/>
        <w:ind w:left="300" w:firstLine="720"/>
      </w:pPr>
      <w:r>
        <w:t>This video includes advice on handling:</w:t>
      </w:r>
    </w:p>
    <w:p w:rsidR="00BF76E4" w:rsidP="004B7306" w:rsidRDefault="00BF76E4" w14:paraId="1463A794" w14:textId="51E20E2A">
      <w:pPr>
        <w:pStyle w:val="text"/>
        <w:numPr>
          <w:ilvl w:val="0"/>
          <w:numId w:val="4"/>
        </w:numPr>
      </w:pPr>
      <w:r>
        <w:t xml:space="preserve">unbound documents </w:t>
      </w:r>
    </w:p>
    <w:p w:rsidR="004B7306" w:rsidP="004B7306" w:rsidRDefault="00BF76E4" w14:paraId="4C389C31" w14:textId="77777777">
      <w:pPr>
        <w:pStyle w:val="text"/>
        <w:numPr>
          <w:ilvl w:val="0"/>
          <w:numId w:val="4"/>
        </w:numPr>
      </w:pPr>
      <w:r>
        <w:t xml:space="preserve">treasury tags </w:t>
      </w:r>
    </w:p>
    <w:p w:rsidR="004B7306" w:rsidP="004B7306" w:rsidRDefault="00BF76E4" w14:paraId="1D12E5CE" w14:textId="77777777">
      <w:pPr>
        <w:pStyle w:val="text"/>
        <w:numPr>
          <w:ilvl w:val="0"/>
          <w:numId w:val="4"/>
        </w:numPr>
      </w:pPr>
      <w:r>
        <w:t xml:space="preserve">paper clips </w:t>
      </w:r>
    </w:p>
    <w:p w:rsidR="004B7306" w:rsidP="004B7306" w:rsidRDefault="00BF76E4" w14:paraId="561BA50B" w14:textId="77777777">
      <w:pPr>
        <w:pStyle w:val="text"/>
        <w:numPr>
          <w:ilvl w:val="0"/>
          <w:numId w:val="4"/>
        </w:numPr>
      </w:pPr>
      <w:r>
        <w:t xml:space="preserve">post binders </w:t>
      </w:r>
    </w:p>
    <w:p w:rsidR="00525BA9" w:rsidP="00DD5FBF" w:rsidRDefault="00BF76E4" w14:paraId="493B45FD" w14:textId="772A51A6">
      <w:pPr>
        <w:pStyle w:val="text"/>
        <w:numPr>
          <w:ilvl w:val="0"/>
          <w:numId w:val="4"/>
        </w:numPr>
      </w:pPr>
      <w:r>
        <w:t>bound documents</w:t>
      </w:r>
    </w:p>
    <w:p w:rsidR="004C39F1" w:rsidP="004C39F1" w:rsidRDefault="004C39F1" w14:paraId="2D8B41AB" w14:textId="77777777">
      <w:pPr>
        <w:pStyle w:val="text"/>
        <w:ind w:left="2460"/>
      </w:pPr>
    </w:p>
    <w:p w:rsidRPr="005D4162" w:rsidR="00DD5FBF" w:rsidP="00DD5FBF" w:rsidRDefault="00931FB6" w14:paraId="6A5FCA22" w14:textId="27B7977C">
      <w:pPr>
        <w:pStyle w:val="head1"/>
        <w:rPr>
          <w:b w:val="0"/>
        </w:rPr>
      </w:pPr>
      <w:r>
        <w:rPr>
          <w:b w:val="0"/>
        </w:rPr>
        <w:t>Finishing your visit</w:t>
      </w:r>
      <w:r w:rsidR="001B1272">
        <w:rPr>
          <w:b w:val="0"/>
        </w:rPr>
        <w:t xml:space="preserve"> </w:t>
      </w:r>
    </w:p>
    <w:p w:rsidR="00281142" w:rsidP="00281142" w:rsidRDefault="00E500CD" w14:paraId="566F0E60" w14:textId="6CBB237E">
      <w:pPr>
        <w:pStyle w:val="text"/>
      </w:pPr>
      <w:r>
        <w:t>When you have completed your visit</w:t>
      </w:r>
      <w:r w:rsidR="008664B2">
        <w:t>,</w:t>
      </w:r>
      <w:r>
        <w:t xml:space="preserve"> please r</w:t>
      </w:r>
      <w:r w:rsidR="00281142">
        <w:t>eturn all collection items</w:t>
      </w:r>
      <w:r>
        <w:t xml:space="preserve">, </w:t>
      </w:r>
      <w:r w:rsidR="008664B2">
        <w:t>paperwork</w:t>
      </w:r>
      <w:r>
        <w:t xml:space="preserve"> and supports</w:t>
      </w:r>
      <w:r w:rsidR="00281142">
        <w:t xml:space="preserve"> to the trolley</w:t>
      </w:r>
      <w:r w:rsidR="00862727">
        <w:t>/s</w:t>
      </w:r>
      <w:r w:rsidR="00281142">
        <w:t xml:space="preserve">, leaving the trolley in situ. </w:t>
      </w:r>
    </w:p>
    <w:p w:rsidR="00F7057E" w:rsidP="00944F7F" w:rsidRDefault="00281142" w14:paraId="350FAB10" w14:textId="4C910D24">
      <w:pPr>
        <w:pStyle w:val="text"/>
      </w:pPr>
      <w:r>
        <w:t>Use hold slips</w:t>
      </w:r>
      <w:r w:rsidR="00862727">
        <w:t xml:space="preserve"> (available from the information desk)</w:t>
      </w:r>
      <w:r>
        <w:t xml:space="preserve"> to note any items that you would like to consult again. Items can be held for up to 2 weeks. All other items will be quarantined and returned to the shelf.   </w:t>
      </w:r>
    </w:p>
    <w:p w:rsidR="00BC3311" w:rsidP="00BC3311" w:rsidRDefault="00BC3311" w14:paraId="10B22A0D" w14:textId="46B267D2">
      <w:pPr>
        <w:pStyle w:val="text"/>
      </w:pPr>
      <w:r>
        <w:t xml:space="preserve">Notify desk staff that you are leaving the Reading Room. </w:t>
      </w:r>
    </w:p>
    <w:p w:rsidR="00E358CF" w:rsidP="00BC3311" w:rsidRDefault="00E358CF" w14:paraId="4545B423" w14:textId="301B000A">
      <w:pPr>
        <w:pStyle w:val="text"/>
      </w:pPr>
      <w:r>
        <w:t>Wash and dry your hands.</w:t>
      </w:r>
    </w:p>
    <w:p w:rsidR="00944F7F" w:rsidP="00BC3311" w:rsidRDefault="00944F7F" w14:paraId="1C69F622" w14:textId="46393BAF">
      <w:pPr>
        <w:pStyle w:val="text"/>
      </w:pPr>
      <w:r>
        <w:t>Return to the Reception</w:t>
      </w:r>
      <w:r w:rsidR="00AE440E">
        <w:t xml:space="preserve">, </w:t>
      </w:r>
      <w:r w:rsidR="009A66F0">
        <w:t xml:space="preserve">returning </w:t>
      </w:r>
      <w:r w:rsidR="00AE440E">
        <w:t>any</w:t>
      </w:r>
      <w:r w:rsidR="009A66F0">
        <w:t xml:space="preserve"> locker key to the Receptionist. </w:t>
      </w:r>
    </w:p>
    <w:p w:rsidR="00AE440E" w:rsidP="00BC3311" w:rsidRDefault="00AE440E" w14:paraId="1CB38D94" w14:textId="156E51F7">
      <w:pPr>
        <w:pStyle w:val="text"/>
      </w:pPr>
      <w:r>
        <w:t xml:space="preserve">Note your time of departure in the </w:t>
      </w:r>
      <w:r w:rsidR="00120117">
        <w:t xml:space="preserve">Reception register. </w:t>
      </w:r>
    </w:p>
    <w:p w:rsidR="004B6DFD" w:rsidP="004B6DFD" w:rsidRDefault="004B6DFD" w14:paraId="1A138A6D" w14:textId="7AB24692">
      <w:pPr>
        <w:tabs>
          <w:tab w:val="left" w:pos="6570"/>
        </w:tabs>
        <w:rPr>
          <w:lang w:val="en-GB"/>
        </w:rPr>
      </w:pPr>
    </w:p>
    <w:p w:rsidR="004B6DFD" w:rsidP="004B6DFD" w:rsidRDefault="004B6DFD" w14:paraId="29EE5ED6" w14:textId="38B90658">
      <w:pPr>
        <w:tabs>
          <w:tab w:val="left" w:pos="6570"/>
        </w:tabs>
        <w:rPr>
          <w:lang w:val="en-GB"/>
        </w:rPr>
      </w:pPr>
    </w:p>
    <w:p w:rsidRPr="004C39F1" w:rsidR="004B6DFD" w:rsidP="004C39F1" w:rsidRDefault="004B6DFD" w14:paraId="2D352633" w14:textId="268427CC">
      <w:pPr>
        <w:pStyle w:val="head1"/>
        <w:jc w:val="center"/>
        <w:rPr>
          <w:b w:val="0"/>
        </w:rPr>
      </w:pPr>
      <w:r>
        <w:rPr>
          <w:b w:val="0"/>
        </w:rPr>
        <w:t>Thank you for your time and we hope that you enjoy your visit</w:t>
      </w:r>
    </w:p>
    <w:sectPr w:rsidRPr="004C39F1" w:rsidR="004B6DFD" w:rsidSect="00843AC2">
      <w:pgSz w:w="11906" w:h="16838" w:orient="portrait"/>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2F03" w:rsidP="00E61834" w:rsidRDefault="00982F03" w14:paraId="5056A7A6" w14:textId="77777777">
      <w:r>
        <w:separator/>
      </w:r>
    </w:p>
  </w:endnote>
  <w:endnote w:type="continuationSeparator" w:id="0">
    <w:p w:rsidR="00982F03" w:rsidP="00E61834" w:rsidRDefault="00982F03" w14:paraId="3A9CACB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TCFranklinGothicStd-Book">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ITCFranklinGothicStd-Demi">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2F03" w:rsidP="00E61834" w:rsidRDefault="00982F03" w14:paraId="4250C69A" w14:textId="77777777">
      <w:r>
        <w:separator/>
      </w:r>
    </w:p>
  </w:footnote>
  <w:footnote w:type="continuationSeparator" w:id="0">
    <w:p w:rsidR="00982F03" w:rsidP="00E61834" w:rsidRDefault="00982F03" w14:paraId="3A80D9D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right w:val="none" w:color="auto" w:sz="0" w:space="0"/>
        <w:insideH w:val="none" w:color="auto" w:sz="0" w:space="0"/>
        <w:insideV w:val="none" w:color="auto" w:sz="0" w:space="0"/>
      </w:tblBorders>
      <w:tblCellMar>
        <w:left w:w="0" w:type="dxa"/>
        <w:bottom w:w="57" w:type="dxa"/>
        <w:right w:w="0" w:type="dxa"/>
      </w:tblCellMar>
      <w:tblLook w:val="04A0" w:firstRow="1" w:lastRow="0" w:firstColumn="1" w:lastColumn="0" w:noHBand="0" w:noVBand="1"/>
    </w:tblPr>
    <w:tblGrid>
      <w:gridCol w:w="5208"/>
      <w:gridCol w:w="5208"/>
    </w:tblGrid>
    <w:tr w:rsidR="00754818" w:rsidTr="0020237A" w14:paraId="335400F9" w14:textId="77777777">
      <w:trPr>
        <w:trHeight w:val="196"/>
      </w:trPr>
      <w:tc>
        <w:tcPr>
          <w:tcW w:w="5208" w:type="dxa"/>
          <w:vAlign w:val="bottom"/>
        </w:tcPr>
        <w:p w:rsidR="00754818" w:rsidP="00E61834" w:rsidRDefault="00DD5FBF" w14:paraId="5E8777EE" w14:textId="145CC642">
          <w:pPr>
            <w:pStyle w:val="headerleft"/>
          </w:pPr>
          <w:r>
            <w:t xml:space="preserve">Visiting the Library, Art &amp; Archives Reading Room </w:t>
          </w:r>
        </w:p>
      </w:tc>
      <w:tc>
        <w:tcPr>
          <w:tcW w:w="5208" w:type="dxa"/>
          <w:vAlign w:val="bottom"/>
        </w:tcPr>
        <w:p w:rsidR="00754818" w:rsidP="00004A1C" w:rsidRDefault="00004A1C" w14:paraId="0E10BDF4" w14:textId="3049D5CC">
          <w:pPr>
            <w:pStyle w:val="headerright"/>
          </w:pPr>
          <w:r>
            <w:t xml:space="preserve">Page </w:t>
          </w:r>
          <w:r>
            <w:fldChar w:fldCharType="begin"/>
          </w:r>
          <w:r>
            <w:instrText xml:space="preserve"> PAGE </w:instrText>
          </w:r>
          <w:r>
            <w:fldChar w:fldCharType="separate"/>
          </w:r>
          <w:r w:rsidR="005D4162">
            <w:rPr>
              <w:noProof/>
            </w:rPr>
            <w:t>2</w:t>
          </w:r>
          <w:r>
            <w:fldChar w:fldCharType="end"/>
          </w:r>
          <w:r>
            <w:t xml:space="preserve"> of </w:t>
          </w:r>
          <w:r>
            <w:fldChar w:fldCharType="begin"/>
          </w:r>
          <w:r>
            <w:instrText xml:space="preserve"> NUMPAGES </w:instrText>
          </w:r>
          <w:r>
            <w:fldChar w:fldCharType="separate"/>
          </w:r>
          <w:r w:rsidR="005D4162">
            <w:rPr>
              <w:noProof/>
            </w:rPr>
            <w:t>3</w:t>
          </w:r>
          <w:r>
            <w:fldChar w:fldCharType="end"/>
          </w:r>
        </w:p>
      </w:tc>
    </w:tr>
  </w:tbl>
  <w:p w:rsidR="00E61834" w:rsidP="00E61834" w:rsidRDefault="00E61834" w14:paraId="17761705" w14:textId="67E8759B">
    <w:pPr>
      <w:pStyle w:val="header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3949"/>
    <w:multiLevelType w:val="hybridMultilevel"/>
    <w:tmpl w:val="B842696A"/>
    <w:lvl w:ilvl="0" w:tplc="2FE4AC56">
      <w:numFmt w:val="bullet"/>
      <w:lvlText w:val="•"/>
      <w:lvlJc w:val="left"/>
      <w:pPr>
        <w:ind w:left="2460" w:hanging="420"/>
      </w:pPr>
      <w:rPr>
        <w:rFonts w:hint="default" w:ascii="Franklin Gothic Book" w:hAnsi="Franklin Gothic Book" w:cs="ITCFranklinGothicStd-Book" w:eastAsiaTheme="minorHAnsi"/>
      </w:rPr>
    </w:lvl>
    <w:lvl w:ilvl="1" w:tplc="08090003" w:tentative="1">
      <w:start w:val="1"/>
      <w:numFmt w:val="bullet"/>
      <w:lvlText w:val="o"/>
      <w:lvlJc w:val="left"/>
      <w:pPr>
        <w:ind w:left="2460" w:hanging="360"/>
      </w:pPr>
      <w:rPr>
        <w:rFonts w:hint="default" w:ascii="Courier New" w:hAnsi="Courier New" w:cs="Courier New"/>
      </w:rPr>
    </w:lvl>
    <w:lvl w:ilvl="2" w:tplc="08090005" w:tentative="1">
      <w:start w:val="1"/>
      <w:numFmt w:val="bullet"/>
      <w:lvlText w:val=""/>
      <w:lvlJc w:val="left"/>
      <w:pPr>
        <w:ind w:left="3180" w:hanging="360"/>
      </w:pPr>
      <w:rPr>
        <w:rFonts w:hint="default" w:ascii="Wingdings" w:hAnsi="Wingdings"/>
      </w:rPr>
    </w:lvl>
    <w:lvl w:ilvl="3" w:tplc="08090001" w:tentative="1">
      <w:start w:val="1"/>
      <w:numFmt w:val="bullet"/>
      <w:lvlText w:val=""/>
      <w:lvlJc w:val="left"/>
      <w:pPr>
        <w:ind w:left="3900" w:hanging="360"/>
      </w:pPr>
      <w:rPr>
        <w:rFonts w:hint="default" w:ascii="Symbol" w:hAnsi="Symbol"/>
      </w:rPr>
    </w:lvl>
    <w:lvl w:ilvl="4" w:tplc="08090003" w:tentative="1">
      <w:start w:val="1"/>
      <w:numFmt w:val="bullet"/>
      <w:lvlText w:val="o"/>
      <w:lvlJc w:val="left"/>
      <w:pPr>
        <w:ind w:left="4620" w:hanging="360"/>
      </w:pPr>
      <w:rPr>
        <w:rFonts w:hint="default" w:ascii="Courier New" w:hAnsi="Courier New" w:cs="Courier New"/>
      </w:rPr>
    </w:lvl>
    <w:lvl w:ilvl="5" w:tplc="08090005" w:tentative="1">
      <w:start w:val="1"/>
      <w:numFmt w:val="bullet"/>
      <w:lvlText w:val=""/>
      <w:lvlJc w:val="left"/>
      <w:pPr>
        <w:ind w:left="5340" w:hanging="360"/>
      </w:pPr>
      <w:rPr>
        <w:rFonts w:hint="default" w:ascii="Wingdings" w:hAnsi="Wingdings"/>
      </w:rPr>
    </w:lvl>
    <w:lvl w:ilvl="6" w:tplc="08090001" w:tentative="1">
      <w:start w:val="1"/>
      <w:numFmt w:val="bullet"/>
      <w:lvlText w:val=""/>
      <w:lvlJc w:val="left"/>
      <w:pPr>
        <w:ind w:left="6060" w:hanging="360"/>
      </w:pPr>
      <w:rPr>
        <w:rFonts w:hint="default" w:ascii="Symbol" w:hAnsi="Symbol"/>
      </w:rPr>
    </w:lvl>
    <w:lvl w:ilvl="7" w:tplc="08090003" w:tentative="1">
      <w:start w:val="1"/>
      <w:numFmt w:val="bullet"/>
      <w:lvlText w:val="o"/>
      <w:lvlJc w:val="left"/>
      <w:pPr>
        <w:ind w:left="6780" w:hanging="360"/>
      </w:pPr>
      <w:rPr>
        <w:rFonts w:hint="default" w:ascii="Courier New" w:hAnsi="Courier New" w:cs="Courier New"/>
      </w:rPr>
    </w:lvl>
    <w:lvl w:ilvl="8" w:tplc="08090005" w:tentative="1">
      <w:start w:val="1"/>
      <w:numFmt w:val="bullet"/>
      <w:lvlText w:val=""/>
      <w:lvlJc w:val="left"/>
      <w:pPr>
        <w:ind w:left="7500" w:hanging="360"/>
      </w:pPr>
      <w:rPr>
        <w:rFonts w:hint="default" w:ascii="Wingdings" w:hAnsi="Wingdings"/>
      </w:rPr>
    </w:lvl>
  </w:abstractNum>
  <w:abstractNum w:abstractNumId="1" w15:restartNumberingAfterBreak="0">
    <w:nsid w:val="16631742"/>
    <w:multiLevelType w:val="hybridMultilevel"/>
    <w:tmpl w:val="EAB6E72C"/>
    <w:lvl w:ilvl="0" w:tplc="08090001">
      <w:start w:val="1"/>
      <w:numFmt w:val="bullet"/>
      <w:lvlText w:val=""/>
      <w:lvlJc w:val="left"/>
      <w:pPr>
        <w:ind w:left="1740" w:hanging="360"/>
      </w:pPr>
      <w:rPr>
        <w:rFonts w:hint="default" w:ascii="Symbol" w:hAnsi="Symbol"/>
      </w:rPr>
    </w:lvl>
    <w:lvl w:ilvl="1" w:tplc="08090003" w:tentative="1">
      <w:start w:val="1"/>
      <w:numFmt w:val="bullet"/>
      <w:lvlText w:val="o"/>
      <w:lvlJc w:val="left"/>
      <w:pPr>
        <w:ind w:left="2460" w:hanging="360"/>
      </w:pPr>
      <w:rPr>
        <w:rFonts w:hint="default" w:ascii="Courier New" w:hAnsi="Courier New" w:cs="Courier New"/>
      </w:rPr>
    </w:lvl>
    <w:lvl w:ilvl="2" w:tplc="08090005" w:tentative="1">
      <w:start w:val="1"/>
      <w:numFmt w:val="bullet"/>
      <w:lvlText w:val=""/>
      <w:lvlJc w:val="left"/>
      <w:pPr>
        <w:ind w:left="3180" w:hanging="360"/>
      </w:pPr>
      <w:rPr>
        <w:rFonts w:hint="default" w:ascii="Wingdings" w:hAnsi="Wingdings"/>
      </w:rPr>
    </w:lvl>
    <w:lvl w:ilvl="3" w:tplc="08090001" w:tentative="1">
      <w:start w:val="1"/>
      <w:numFmt w:val="bullet"/>
      <w:lvlText w:val=""/>
      <w:lvlJc w:val="left"/>
      <w:pPr>
        <w:ind w:left="3900" w:hanging="360"/>
      </w:pPr>
      <w:rPr>
        <w:rFonts w:hint="default" w:ascii="Symbol" w:hAnsi="Symbol"/>
      </w:rPr>
    </w:lvl>
    <w:lvl w:ilvl="4" w:tplc="08090003" w:tentative="1">
      <w:start w:val="1"/>
      <w:numFmt w:val="bullet"/>
      <w:lvlText w:val="o"/>
      <w:lvlJc w:val="left"/>
      <w:pPr>
        <w:ind w:left="4620" w:hanging="360"/>
      </w:pPr>
      <w:rPr>
        <w:rFonts w:hint="default" w:ascii="Courier New" w:hAnsi="Courier New" w:cs="Courier New"/>
      </w:rPr>
    </w:lvl>
    <w:lvl w:ilvl="5" w:tplc="08090005" w:tentative="1">
      <w:start w:val="1"/>
      <w:numFmt w:val="bullet"/>
      <w:lvlText w:val=""/>
      <w:lvlJc w:val="left"/>
      <w:pPr>
        <w:ind w:left="5340" w:hanging="360"/>
      </w:pPr>
      <w:rPr>
        <w:rFonts w:hint="default" w:ascii="Wingdings" w:hAnsi="Wingdings"/>
      </w:rPr>
    </w:lvl>
    <w:lvl w:ilvl="6" w:tplc="08090001" w:tentative="1">
      <w:start w:val="1"/>
      <w:numFmt w:val="bullet"/>
      <w:lvlText w:val=""/>
      <w:lvlJc w:val="left"/>
      <w:pPr>
        <w:ind w:left="6060" w:hanging="360"/>
      </w:pPr>
      <w:rPr>
        <w:rFonts w:hint="default" w:ascii="Symbol" w:hAnsi="Symbol"/>
      </w:rPr>
    </w:lvl>
    <w:lvl w:ilvl="7" w:tplc="08090003" w:tentative="1">
      <w:start w:val="1"/>
      <w:numFmt w:val="bullet"/>
      <w:lvlText w:val="o"/>
      <w:lvlJc w:val="left"/>
      <w:pPr>
        <w:ind w:left="6780" w:hanging="360"/>
      </w:pPr>
      <w:rPr>
        <w:rFonts w:hint="default" w:ascii="Courier New" w:hAnsi="Courier New" w:cs="Courier New"/>
      </w:rPr>
    </w:lvl>
    <w:lvl w:ilvl="8" w:tplc="08090005" w:tentative="1">
      <w:start w:val="1"/>
      <w:numFmt w:val="bullet"/>
      <w:lvlText w:val=""/>
      <w:lvlJc w:val="left"/>
      <w:pPr>
        <w:ind w:left="7500" w:hanging="360"/>
      </w:pPr>
      <w:rPr>
        <w:rFonts w:hint="default" w:ascii="Wingdings" w:hAnsi="Wingdings"/>
      </w:rPr>
    </w:lvl>
  </w:abstractNum>
  <w:abstractNum w:abstractNumId="2" w15:restartNumberingAfterBreak="0">
    <w:nsid w:val="1B8A465E"/>
    <w:multiLevelType w:val="hybridMultilevel"/>
    <w:tmpl w:val="B09A84EE"/>
    <w:lvl w:ilvl="0" w:tplc="2FE4AC56">
      <w:numFmt w:val="bullet"/>
      <w:lvlText w:val="•"/>
      <w:lvlJc w:val="left"/>
      <w:pPr>
        <w:ind w:left="2460" w:hanging="420"/>
      </w:pPr>
      <w:rPr>
        <w:rFonts w:hint="default" w:ascii="Franklin Gothic Book" w:hAnsi="Franklin Gothic Book" w:cs="ITCFranklinGothicStd-Book" w:eastAsiaTheme="minorHAnsi"/>
      </w:rPr>
    </w:lvl>
    <w:lvl w:ilvl="1" w:tplc="08090003" w:tentative="1">
      <w:start w:val="1"/>
      <w:numFmt w:val="bullet"/>
      <w:lvlText w:val="o"/>
      <w:lvlJc w:val="left"/>
      <w:pPr>
        <w:ind w:left="2460" w:hanging="360"/>
      </w:pPr>
      <w:rPr>
        <w:rFonts w:hint="default" w:ascii="Courier New" w:hAnsi="Courier New" w:cs="Courier New"/>
      </w:rPr>
    </w:lvl>
    <w:lvl w:ilvl="2" w:tplc="08090005" w:tentative="1">
      <w:start w:val="1"/>
      <w:numFmt w:val="bullet"/>
      <w:lvlText w:val=""/>
      <w:lvlJc w:val="left"/>
      <w:pPr>
        <w:ind w:left="3180" w:hanging="360"/>
      </w:pPr>
      <w:rPr>
        <w:rFonts w:hint="default" w:ascii="Wingdings" w:hAnsi="Wingdings"/>
      </w:rPr>
    </w:lvl>
    <w:lvl w:ilvl="3" w:tplc="08090001" w:tentative="1">
      <w:start w:val="1"/>
      <w:numFmt w:val="bullet"/>
      <w:lvlText w:val=""/>
      <w:lvlJc w:val="left"/>
      <w:pPr>
        <w:ind w:left="3900" w:hanging="360"/>
      </w:pPr>
      <w:rPr>
        <w:rFonts w:hint="default" w:ascii="Symbol" w:hAnsi="Symbol"/>
      </w:rPr>
    </w:lvl>
    <w:lvl w:ilvl="4" w:tplc="08090003" w:tentative="1">
      <w:start w:val="1"/>
      <w:numFmt w:val="bullet"/>
      <w:lvlText w:val="o"/>
      <w:lvlJc w:val="left"/>
      <w:pPr>
        <w:ind w:left="4620" w:hanging="360"/>
      </w:pPr>
      <w:rPr>
        <w:rFonts w:hint="default" w:ascii="Courier New" w:hAnsi="Courier New" w:cs="Courier New"/>
      </w:rPr>
    </w:lvl>
    <w:lvl w:ilvl="5" w:tplc="08090005" w:tentative="1">
      <w:start w:val="1"/>
      <w:numFmt w:val="bullet"/>
      <w:lvlText w:val=""/>
      <w:lvlJc w:val="left"/>
      <w:pPr>
        <w:ind w:left="5340" w:hanging="360"/>
      </w:pPr>
      <w:rPr>
        <w:rFonts w:hint="default" w:ascii="Wingdings" w:hAnsi="Wingdings"/>
      </w:rPr>
    </w:lvl>
    <w:lvl w:ilvl="6" w:tplc="08090001" w:tentative="1">
      <w:start w:val="1"/>
      <w:numFmt w:val="bullet"/>
      <w:lvlText w:val=""/>
      <w:lvlJc w:val="left"/>
      <w:pPr>
        <w:ind w:left="6060" w:hanging="360"/>
      </w:pPr>
      <w:rPr>
        <w:rFonts w:hint="default" w:ascii="Symbol" w:hAnsi="Symbol"/>
      </w:rPr>
    </w:lvl>
    <w:lvl w:ilvl="7" w:tplc="08090003" w:tentative="1">
      <w:start w:val="1"/>
      <w:numFmt w:val="bullet"/>
      <w:lvlText w:val="o"/>
      <w:lvlJc w:val="left"/>
      <w:pPr>
        <w:ind w:left="6780" w:hanging="360"/>
      </w:pPr>
      <w:rPr>
        <w:rFonts w:hint="default" w:ascii="Courier New" w:hAnsi="Courier New" w:cs="Courier New"/>
      </w:rPr>
    </w:lvl>
    <w:lvl w:ilvl="8" w:tplc="08090005" w:tentative="1">
      <w:start w:val="1"/>
      <w:numFmt w:val="bullet"/>
      <w:lvlText w:val=""/>
      <w:lvlJc w:val="left"/>
      <w:pPr>
        <w:ind w:left="7500" w:hanging="360"/>
      </w:pPr>
      <w:rPr>
        <w:rFonts w:hint="default" w:ascii="Wingdings" w:hAnsi="Wingdings"/>
      </w:rPr>
    </w:lvl>
  </w:abstractNum>
  <w:abstractNum w:abstractNumId="3" w15:restartNumberingAfterBreak="0">
    <w:nsid w:val="287C4619"/>
    <w:multiLevelType w:val="hybridMultilevel"/>
    <w:tmpl w:val="9BD48178"/>
    <w:lvl w:ilvl="0" w:tplc="A81855B2">
      <w:numFmt w:val="bullet"/>
      <w:lvlText w:val="•"/>
      <w:lvlJc w:val="left"/>
      <w:pPr>
        <w:ind w:left="1440" w:hanging="420"/>
      </w:pPr>
      <w:rPr>
        <w:rFonts w:hint="default" w:ascii="Franklin Gothic Book" w:hAnsi="Franklin Gothic Book" w:cs="ITCFranklinGothicStd-Book" w:eastAsiaTheme="minorHAnsi"/>
      </w:rPr>
    </w:lvl>
    <w:lvl w:ilvl="1" w:tplc="08090003" w:tentative="1">
      <w:start w:val="1"/>
      <w:numFmt w:val="bullet"/>
      <w:lvlText w:val="o"/>
      <w:lvlJc w:val="left"/>
      <w:pPr>
        <w:ind w:left="2100" w:hanging="360"/>
      </w:pPr>
      <w:rPr>
        <w:rFonts w:hint="default" w:ascii="Courier New" w:hAnsi="Courier New" w:cs="Courier New"/>
      </w:rPr>
    </w:lvl>
    <w:lvl w:ilvl="2" w:tplc="08090005" w:tentative="1">
      <w:start w:val="1"/>
      <w:numFmt w:val="bullet"/>
      <w:lvlText w:val=""/>
      <w:lvlJc w:val="left"/>
      <w:pPr>
        <w:ind w:left="2820" w:hanging="360"/>
      </w:pPr>
      <w:rPr>
        <w:rFonts w:hint="default" w:ascii="Wingdings" w:hAnsi="Wingdings"/>
      </w:rPr>
    </w:lvl>
    <w:lvl w:ilvl="3" w:tplc="08090001" w:tentative="1">
      <w:start w:val="1"/>
      <w:numFmt w:val="bullet"/>
      <w:lvlText w:val=""/>
      <w:lvlJc w:val="left"/>
      <w:pPr>
        <w:ind w:left="3540" w:hanging="360"/>
      </w:pPr>
      <w:rPr>
        <w:rFonts w:hint="default" w:ascii="Symbol" w:hAnsi="Symbol"/>
      </w:rPr>
    </w:lvl>
    <w:lvl w:ilvl="4" w:tplc="08090003" w:tentative="1">
      <w:start w:val="1"/>
      <w:numFmt w:val="bullet"/>
      <w:lvlText w:val="o"/>
      <w:lvlJc w:val="left"/>
      <w:pPr>
        <w:ind w:left="4260" w:hanging="360"/>
      </w:pPr>
      <w:rPr>
        <w:rFonts w:hint="default" w:ascii="Courier New" w:hAnsi="Courier New" w:cs="Courier New"/>
      </w:rPr>
    </w:lvl>
    <w:lvl w:ilvl="5" w:tplc="08090005" w:tentative="1">
      <w:start w:val="1"/>
      <w:numFmt w:val="bullet"/>
      <w:lvlText w:val=""/>
      <w:lvlJc w:val="left"/>
      <w:pPr>
        <w:ind w:left="4980" w:hanging="360"/>
      </w:pPr>
      <w:rPr>
        <w:rFonts w:hint="default" w:ascii="Wingdings" w:hAnsi="Wingdings"/>
      </w:rPr>
    </w:lvl>
    <w:lvl w:ilvl="6" w:tplc="08090001" w:tentative="1">
      <w:start w:val="1"/>
      <w:numFmt w:val="bullet"/>
      <w:lvlText w:val=""/>
      <w:lvlJc w:val="left"/>
      <w:pPr>
        <w:ind w:left="5700" w:hanging="360"/>
      </w:pPr>
      <w:rPr>
        <w:rFonts w:hint="default" w:ascii="Symbol" w:hAnsi="Symbol"/>
      </w:rPr>
    </w:lvl>
    <w:lvl w:ilvl="7" w:tplc="08090003" w:tentative="1">
      <w:start w:val="1"/>
      <w:numFmt w:val="bullet"/>
      <w:lvlText w:val="o"/>
      <w:lvlJc w:val="left"/>
      <w:pPr>
        <w:ind w:left="6420" w:hanging="360"/>
      </w:pPr>
      <w:rPr>
        <w:rFonts w:hint="default" w:ascii="Courier New" w:hAnsi="Courier New" w:cs="Courier New"/>
      </w:rPr>
    </w:lvl>
    <w:lvl w:ilvl="8" w:tplc="08090005" w:tentative="1">
      <w:start w:val="1"/>
      <w:numFmt w:val="bullet"/>
      <w:lvlText w:val=""/>
      <w:lvlJc w:val="left"/>
      <w:pPr>
        <w:ind w:left="7140" w:hanging="360"/>
      </w:pPr>
      <w:rPr>
        <w:rFonts w:hint="default" w:ascii="Wingdings" w:hAnsi="Wingdings"/>
      </w:rPr>
    </w:lvl>
  </w:abstractNum>
  <w:abstractNum w:abstractNumId="4" w15:restartNumberingAfterBreak="0">
    <w:nsid w:val="520A132D"/>
    <w:multiLevelType w:val="hybridMultilevel"/>
    <w:tmpl w:val="97809098"/>
    <w:lvl w:ilvl="0" w:tplc="2FE4AC56">
      <w:numFmt w:val="bullet"/>
      <w:lvlText w:val="•"/>
      <w:lvlJc w:val="left"/>
      <w:pPr>
        <w:ind w:left="2460" w:hanging="420"/>
      </w:pPr>
      <w:rPr>
        <w:rFonts w:hint="default" w:ascii="Franklin Gothic Book" w:hAnsi="Franklin Gothic Book" w:cs="ITCFranklinGothicStd-Book" w:eastAsiaTheme="minorHAnsi"/>
      </w:rPr>
    </w:lvl>
    <w:lvl w:ilvl="1" w:tplc="08090003" w:tentative="1">
      <w:start w:val="1"/>
      <w:numFmt w:val="bullet"/>
      <w:lvlText w:val="o"/>
      <w:lvlJc w:val="left"/>
      <w:pPr>
        <w:ind w:left="2460" w:hanging="360"/>
      </w:pPr>
      <w:rPr>
        <w:rFonts w:hint="default" w:ascii="Courier New" w:hAnsi="Courier New" w:cs="Courier New"/>
      </w:rPr>
    </w:lvl>
    <w:lvl w:ilvl="2" w:tplc="08090005" w:tentative="1">
      <w:start w:val="1"/>
      <w:numFmt w:val="bullet"/>
      <w:lvlText w:val=""/>
      <w:lvlJc w:val="left"/>
      <w:pPr>
        <w:ind w:left="3180" w:hanging="360"/>
      </w:pPr>
      <w:rPr>
        <w:rFonts w:hint="default" w:ascii="Wingdings" w:hAnsi="Wingdings"/>
      </w:rPr>
    </w:lvl>
    <w:lvl w:ilvl="3" w:tplc="08090001" w:tentative="1">
      <w:start w:val="1"/>
      <w:numFmt w:val="bullet"/>
      <w:lvlText w:val=""/>
      <w:lvlJc w:val="left"/>
      <w:pPr>
        <w:ind w:left="3900" w:hanging="360"/>
      </w:pPr>
      <w:rPr>
        <w:rFonts w:hint="default" w:ascii="Symbol" w:hAnsi="Symbol"/>
      </w:rPr>
    </w:lvl>
    <w:lvl w:ilvl="4" w:tplc="08090003" w:tentative="1">
      <w:start w:val="1"/>
      <w:numFmt w:val="bullet"/>
      <w:lvlText w:val="o"/>
      <w:lvlJc w:val="left"/>
      <w:pPr>
        <w:ind w:left="4620" w:hanging="360"/>
      </w:pPr>
      <w:rPr>
        <w:rFonts w:hint="default" w:ascii="Courier New" w:hAnsi="Courier New" w:cs="Courier New"/>
      </w:rPr>
    </w:lvl>
    <w:lvl w:ilvl="5" w:tplc="08090005" w:tentative="1">
      <w:start w:val="1"/>
      <w:numFmt w:val="bullet"/>
      <w:lvlText w:val=""/>
      <w:lvlJc w:val="left"/>
      <w:pPr>
        <w:ind w:left="5340" w:hanging="360"/>
      </w:pPr>
      <w:rPr>
        <w:rFonts w:hint="default" w:ascii="Wingdings" w:hAnsi="Wingdings"/>
      </w:rPr>
    </w:lvl>
    <w:lvl w:ilvl="6" w:tplc="08090001" w:tentative="1">
      <w:start w:val="1"/>
      <w:numFmt w:val="bullet"/>
      <w:lvlText w:val=""/>
      <w:lvlJc w:val="left"/>
      <w:pPr>
        <w:ind w:left="6060" w:hanging="360"/>
      </w:pPr>
      <w:rPr>
        <w:rFonts w:hint="default" w:ascii="Symbol" w:hAnsi="Symbol"/>
      </w:rPr>
    </w:lvl>
    <w:lvl w:ilvl="7" w:tplc="08090003" w:tentative="1">
      <w:start w:val="1"/>
      <w:numFmt w:val="bullet"/>
      <w:lvlText w:val="o"/>
      <w:lvlJc w:val="left"/>
      <w:pPr>
        <w:ind w:left="6780" w:hanging="360"/>
      </w:pPr>
      <w:rPr>
        <w:rFonts w:hint="default" w:ascii="Courier New" w:hAnsi="Courier New" w:cs="Courier New"/>
      </w:rPr>
    </w:lvl>
    <w:lvl w:ilvl="8" w:tplc="08090005" w:tentative="1">
      <w:start w:val="1"/>
      <w:numFmt w:val="bullet"/>
      <w:lvlText w:val=""/>
      <w:lvlJc w:val="left"/>
      <w:pPr>
        <w:ind w:left="7500" w:hanging="360"/>
      </w:pPr>
      <w:rPr>
        <w:rFonts w:hint="default" w:ascii="Wingdings" w:hAnsi="Wingdings"/>
      </w:rPr>
    </w:lvl>
  </w:abstractNum>
  <w:abstractNum w:abstractNumId="5" w15:restartNumberingAfterBreak="0">
    <w:nsid w:val="79EE6799"/>
    <w:multiLevelType w:val="hybridMultilevel"/>
    <w:tmpl w:val="E132E20E"/>
    <w:lvl w:ilvl="0" w:tplc="2FE4AC56">
      <w:numFmt w:val="bullet"/>
      <w:lvlText w:val="•"/>
      <w:lvlJc w:val="left"/>
      <w:pPr>
        <w:ind w:left="1440" w:hanging="420"/>
      </w:pPr>
      <w:rPr>
        <w:rFonts w:hint="default" w:ascii="Franklin Gothic Book" w:hAnsi="Franklin Gothic Book" w:cs="ITCFranklinGothicStd-Book" w:eastAsiaTheme="minorHAnsi"/>
      </w:rPr>
    </w:lvl>
    <w:lvl w:ilvl="1" w:tplc="08090003" w:tentative="1">
      <w:start w:val="1"/>
      <w:numFmt w:val="bullet"/>
      <w:lvlText w:val="o"/>
      <w:lvlJc w:val="left"/>
      <w:pPr>
        <w:ind w:left="2100" w:hanging="360"/>
      </w:pPr>
      <w:rPr>
        <w:rFonts w:hint="default" w:ascii="Courier New" w:hAnsi="Courier New" w:cs="Courier New"/>
      </w:rPr>
    </w:lvl>
    <w:lvl w:ilvl="2" w:tplc="08090005" w:tentative="1">
      <w:start w:val="1"/>
      <w:numFmt w:val="bullet"/>
      <w:lvlText w:val=""/>
      <w:lvlJc w:val="left"/>
      <w:pPr>
        <w:ind w:left="2820" w:hanging="360"/>
      </w:pPr>
      <w:rPr>
        <w:rFonts w:hint="default" w:ascii="Wingdings" w:hAnsi="Wingdings"/>
      </w:rPr>
    </w:lvl>
    <w:lvl w:ilvl="3" w:tplc="08090001" w:tentative="1">
      <w:start w:val="1"/>
      <w:numFmt w:val="bullet"/>
      <w:lvlText w:val=""/>
      <w:lvlJc w:val="left"/>
      <w:pPr>
        <w:ind w:left="3540" w:hanging="360"/>
      </w:pPr>
      <w:rPr>
        <w:rFonts w:hint="default" w:ascii="Symbol" w:hAnsi="Symbol"/>
      </w:rPr>
    </w:lvl>
    <w:lvl w:ilvl="4" w:tplc="08090003" w:tentative="1">
      <w:start w:val="1"/>
      <w:numFmt w:val="bullet"/>
      <w:lvlText w:val="o"/>
      <w:lvlJc w:val="left"/>
      <w:pPr>
        <w:ind w:left="4260" w:hanging="360"/>
      </w:pPr>
      <w:rPr>
        <w:rFonts w:hint="default" w:ascii="Courier New" w:hAnsi="Courier New" w:cs="Courier New"/>
      </w:rPr>
    </w:lvl>
    <w:lvl w:ilvl="5" w:tplc="08090005" w:tentative="1">
      <w:start w:val="1"/>
      <w:numFmt w:val="bullet"/>
      <w:lvlText w:val=""/>
      <w:lvlJc w:val="left"/>
      <w:pPr>
        <w:ind w:left="4980" w:hanging="360"/>
      </w:pPr>
      <w:rPr>
        <w:rFonts w:hint="default" w:ascii="Wingdings" w:hAnsi="Wingdings"/>
      </w:rPr>
    </w:lvl>
    <w:lvl w:ilvl="6" w:tplc="08090001" w:tentative="1">
      <w:start w:val="1"/>
      <w:numFmt w:val="bullet"/>
      <w:lvlText w:val=""/>
      <w:lvlJc w:val="left"/>
      <w:pPr>
        <w:ind w:left="5700" w:hanging="360"/>
      </w:pPr>
      <w:rPr>
        <w:rFonts w:hint="default" w:ascii="Symbol" w:hAnsi="Symbol"/>
      </w:rPr>
    </w:lvl>
    <w:lvl w:ilvl="7" w:tplc="08090003" w:tentative="1">
      <w:start w:val="1"/>
      <w:numFmt w:val="bullet"/>
      <w:lvlText w:val="o"/>
      <w:lvlJc w:val="left"/>
      <w:pPr>
        <w:ind w:left="6420" w:hanging="360"/>
      </w:pPr>
      <w:rPr>
        <w:rFonts w:hint="default" w:ascii="Courier New" w:hAnsi="Courier New" w:cs="Courier New"/>
      </w:rPr>
    </w:lvl>
    <w:lvl w:ilvl="8" w:tplc="08090005" w:tentative="1">
      <w:start w:val="1"/>
      <w:numFmt w:val="bullet"/>
      <w:lvlText w:val=""/>
      <w:lvlJc w:val="left"/>
      <w:pPr>
        <w:ind w:left="7140" w:hanging="360"/>
      </w:pPr>
      <w:rPr>
        <w:rFonts w:hint="default" w:ascii="Wingdings" w:hAnsi="Wingdings"/>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DBA"/>
    <w:rsid w:val="000008F0"/>
    <w:rsid w:val="00004A1C"/>
    <w:rsid w:val="00010B8B"/>
    <w:rsid w:val="00017D89"/>
    <w:rsid w:val="00036A60"/>
    <w:rsid w:val="0004741B"/>
    <w:rsid w:val="00063B61"/>
    <w:rsid w:val="000B4D62"/>
    <w:rsid w:val="000C04D9"/>
    <w:rsid w:val="000D61F5"/>
    <w:rsid w:val="000E12DF"/>
    <w:rsid w:val="000E6F35"/>
    <w:rsid w:val="00120117"/>
    <w:rsid w:val="00121162"/>
    <w:rsid w:val="001305B3"/>
    <w:rsid w:val="00130A35"/>
    <w:rsid w:val="00140E33"/>
    <w:rsid w:val="00150371"/>
    <w:rsid w:val="00151B9C"/>
    <w:rsid w:val="00161778"/>
    <w:rsid w:val="00164589"/>
    <w:rsid w:val="00167BAF"/>
    <w:rsid w:val="0019267D"/>
    <w:rsid w:val="001A3723"/>
    <w:rsid w:val="001B1272"/>
    <w:rsid w:val="001C1752"/>
    <w:rsid w:val="001C1EDC"/>
    <w:rsid w:val="001D5049"/>
    <w:rsid w:val="0020237A"/>
    <w:rsid w:val="00210762"/>
    <w:rsid w:val="0021088E"/>
    <w:rsid w:val="002241CE"/>
    <w:rsid w:val="00271569"/>
    <w:rsid w:val="00281142"/>
    <w:rsid w:val="00281538"/>
    <w:rsid w:val="00283045"/>
    <w:rsid w:val="00290B72"/>
    <w:rsid w:val="00294FCA"/>
    <w:rsid w:val="0029528C"/>
    <w:rsid w:val="002B7EA0"/>
    <w:rsid w:val="002D382B"/>
    <w:rsid w:val="002E57FC"/>
    <w:rsid w:val="003124A3"/>
    <w:rsid w:val="00326AF5"/>
    <w:rsid w:val="003320AD"/>
    <w:rsid w:val="003342F0"/>
    <w:rsid w:val="00337CF8"/>
    <w:rsid w:val="00340EF7"/>
    <w:rsid w:val="0034593D"/>
    <w:rsid w:val="003527B9"/>
    <w:rsid w:val="003738B3"/>
    <w:rsid w:val="003A4B37"/>
    <w:rsid w:val="003B2C55"/>
    <w:rsid w:val="003D2D0B"/>
    <w:rsid w:val="004113DA"/>
    <w:rsid w:val="00421E07"/>
    <w:rsid w:val="00457F84"/>
    <w:rsid w:val="0046056C"/>
    <w:rsid w:val="00463826"/>
    <w:rsid w:val="00472BAB"/>
    <w:rsid w:val="00491875"/>
    <w:rsid w:val="00497853"/>
    <w:rsid w:val="004A10BE"/>
    <w:rsid w:val="004B6DFD"/>
    <w:rsid w:val="004B7306"/>
    <w:rsid w:val="004C39F1"/>
    <w:rsid w:val="004C3F26"/>
    <w:rsid w:val="00525BA9"/>
    <w:rsid w:val="00540141"/>
    <w:rsid w:val="005570DF"/>
    <w:rsid w:val="0056380D"/>
    <w:rsid w:val="00576699"/>
    <w:rsid w:val="005D4162"/>
    <w:rsid w:val="00607A38"/>
    <w:rsid w:val="0063285B"/>
    <w:rsid w:val="0064354D"/>
    <w:rsid w:val="0064634F"/>
    <w:rsid w:val="006525F3"/>
    <w:rsid w:val="00654D1E"/>
    <w:rsid w:val="006573A0"/>
    <w:rsid w:val="006743CD"/>
    <w:rsid w:val="006C5054"/>
    <w:rsid w:val="006F6528"/>
    <w:rsid w:val="00703579"/>
    <w:rsid w:val="00707460"/>
    <w:rsid w:val="00737A90"/>
    <w:rsid w:val="00754818"/>
    <w:rsid w:val="00774931"/>
    <w:rsid w:val="00781154"/>
    <w:rsid w:val="007A7425"/>
    <w:rsid w:val="007D3D0D"/>
    <w:rsid w:val="007E1272"/>
    <w:rsid w:val="007E1CB7"/>
    <w:rsid w:val="00801C8A"/>
    <w:rsid w:val="008353BA"/>
    <w:rsid w:val="00850905"/>
    <w:rsid w:val="00851070"/>
    <w:rsid w:val="0085279C"/>
    <w:rsid w:val="00862727"/>
    <w:rsid w:val="00866006"/>
    <w:rsid w:val="008664B2"/>
    <w:rsid w:val="00871CF8"/>
    <w:rsid w:val="00871D5E"/>
    <w:rsid w:val="00887095"/>
    <w:rsid w:val="008A2675"/>
    <w:rsid w:val="008C364B"/>
    <w:rsid w:val="008D185A"/>
    <w:rsid w:val="008E2D56"/>
    <w:rsid w:val="008F00BF"/>
    <w:rsid w:val="00927348"/>
    <w:rsid w:val="00931FB6"/>
    <w:rsid w:val="009326D9"/>
    <w:rsid w:val="00944F7F"/>
    <w:rsid w:val="00952D29"/>
    <w:rsid w:val="00954306"/>
    <w:rsid w:val="009677A3"/>
    <w:rsid w:val="00982F03"/>
    <w:rsid w:val="0099618B"/>
    <w:rsid w:val="009A0EED"/>
    <w:rsid w:val="009A6511"/>
    <w:rsid w:val="009A66F0"/>
    <w:rsid w:val="009C4DBA"/>
    <w:rsid w:val="009E6F43"/>
    <w:rsid w:val="009F2266"/>
    <w:rsid w:val="00A133E5"/>
    <w:rsid w:val="00A156FE"/>
    <w:rsid w:val="00A40C64"/>
    <w:rsid w:val="00A42BCF"/>
    <w:rsid w:val="00A514FE"/>
    <w:rsid w:val="00A561B1"/>
    <w:rsid w:val="00A724BD"/>
    <w:rsid w:val="00A862F7"/>
    <w:rsid w:val="00A95886"/>
    <w:rsid w:val="00AC3A19"/>
    <w:rsid w:val="00AD31C2"/>
    <w:rsid w:val="00AD607C"/>
    <w:rsid w:val="00AE43CC"/>
    <w:rsid w:val="00AE440E"/>
    <w:rsid w:val="00B37C1C"/>
    <w:rsid w:val="00B657A0"/>
    <w:rsid w:val="00B947D7"/>
    <w:rsid w:val="00B96A5D"/>
    <w:rsid w:val="00BB5C63"/>
    <w:rsid w:val="00BC3311"/>
    <w:rsid w:val="00BE0F91"/>
    <w:rsid w:val="00BF76E4"/>
    <w:rsid w:val="00C02B7B"/>
    <w:rsid w:val="00C208CB"/>
    <w:rsid w:val="00C23FAB"/>
    <w:rsid w:val="00C34568"/>
    <w:rsid w:val="00C40B21"/>
    <w:rsid w:val="00C54B7E"/>
    <w:rsid w:val="00C63E5A"/>
    <w:rsid w:val="00C84862"/>
    <w:rsid w:val="00CB2E1C"/>
    <w:rsid w:val="00CB39CE"/>
    <w:rsid w:val="00D25F6D"/>
    <w:rsid w:val="00D51C8B"/>
    <w:rsid w:val="00D723FE"/>
    <w:rsid w:val="00DA1416"/>
    <w:rsid w:val="00DA5612"/>
    <w:rsid w:val="00DB11FB"/>
    <w:rsid w:val="00DC2B17"/>
    <w:rsid w:val="00DD5FBF"/>
    <w:rsid w:val="00DF6198"/>
    <w:rsid w:val="00E020DA"/>
    <w:rsid w:val="00E07EB8"/>
    <w:rsid w:val="00E1750E"/>
    <w:rsid w:val="00E27A4C"/>
    <w:rsid w:val="00E358CF"/>
    <w:rsid w:val="00E46C8A"/>
    <w:rsid w:val="00E500CD"/>
    <w:rsid w:val="00E52D1C"/>
    <w:rsid w:val="00E54126"/>
    <w:rsid w:val="00E61834"/>
    <w:rsid w:val="00E71226"/>
    <w:rsid w:val="00E941C2"/>
    <w:rsid w:val="00E96F03"/>
    <w:rsid w:val="00EB7EC0"/>
    <w:rsid w:val="00ED65DF"/>
    <w:rsid w:val="00F05815"/>
    <w:rsid w:val="00F274FB"/>
    <w:rsid w:val="00F357FD"/>
    <w:rsid w:val="00F41972"/>
    <w:rsid w:val="00F7057E"/>
    <w:rsid w:val="00FA421F"/>
    <w:rsid w:val="00FC3446"/>
    <w:rsid w:val="00FD0622"/>
    <w:rsid w:val="00FE65A9"/>
    <w:rsid w:val="01CBFE12"/>
    <w:rsid w:val="0A2A5A3D"/>
    <w:rsid w:val="1E08F036"/>
    <w:rsid w:val="2529DC8F"/>
    <w:rsid w:val="3C4CE0C8"/>
    <w:rsid w:val="64707372"/>
    <w:rsid w:val="71B7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AFB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verhead" w:customStyle="1">
    <w:name w:val="cover head"/>
    <w:basedOn w:val="Normal"/>
    <w:uiPriority w:val="99"/>
    <w:rsid w:val="00FC3446"/>
    <w:pPr>
      <w:widowControl w:val="0"/>
      <w:suppressAutoHyphens/>
      <w:autoSpaceDE w:val="0"/>
      <w:autoSpaceDN w:val="0"/>
      <w:adjustRightInd w:val="0"/>
      <w:spacing w:before="104" w:after="104" w:line="264" w:lineRule="auto"/>
      <w:textAlignment w:val="center"/>
    </w:pPr>
    <w:rPr>
      <w:rFonts w:ascii="Franklin Gothic Demi" w:hAnsi="Franklin Gothic Demi" w:cs="ITCFranklinGothicStd-Demi"/>
      <w:color w:val="FFFFFF"/>
      <w:sz w:val="84"/>
      <w:szCs w:val="84"/>
      <w:lang w:val="en-GB"/>
    </w:rPr>
  </w:style>
  <w:style w:type="paragraph" w:styleId="coversub" w:customStyle="1">
    <w:name w:val="cover sub"/>
    <w:basedOn w:val="Normal"/>
    <w:uiPriority w:val="99"/>
    <w:rsid w:val="00F357FD"/>
    <w:pPr>
      <w:widowControl w:val="0"/>
      <w:suppressAutoHyphens/>
      <w:autoSpaceDE w:val="0"/>
      <w:autoSpaceDN w:val="0"/>
      <w:adjustRightInd w:val="0"/>
      <w:spacing w:before="104" w:after="104" w:line="264" w:lineRule="auto"/>
      <w:textAlignment w:val="center"/>
    </w:pPr>
    <w:rPr>
      <w:rFonts w:ascii="Franklin Gothic Demi" w:hAnsi="Franklin Gothic Demi" w:cs="ITCFranklinGothicStd-Demi"/>
      <w:b/>
      <w:bCs/>
      <w:color w:val="FFFFFF"/>
      <w:sz w:val="36"/>
      <w:szCs w:val="36"/>
      <w:lang w:val="en-GB"/>
    </w:rPr>
  </w:style>
  <w:style w:type="paragraph" w:styleId="cover-date" w:customStyle="1">
    <w:name w:val="cover - date"/>
    <w:aliases w:val="version"/>
    <w:basedOn w:val="coversub"/>
    <w:uiPriority w:val="99"/>
    <w:rsid w:val="00F274FB"/>
    <w:rPr>
      <w:rFonts w:ascii="Franklin Gothic Book" w:hAnsi="Franklin Gothic Book" w:cs="ITCFranklinGothicStd-Book"/>
      <w:sz w:val="28"/>
      <w:szCs w:val="28"/>
    </w:rPr>
  </w:style>
  <w:style w:type="paragraph" w:styleId="Header">
    <w:name w:val="header"/>
    <w:basedOn w:val="headerleft"/>
    <w:link w:val="HeaderChar"/>
    <w:uiPriority w:val="99"/>
    <w:unhideWhenUsed/>
    <w:rsid w:val="0056380D"/>
    <w:rPr>
      <w:rFonts w:ascii="Franklin Gothic Book" w:hAnsi="Franklin Gothic Book"/>
    </w:rPr>
  </w:style>
  <w:style w:type="character" w:styleId="HeaderChar" w:customStyle="1">
    <w:name w:val="Header Char"/>
    <w:basedOn w:val="DefaultParagraphFont"/>
    <w:link w:val="Header"/>
    <w:uiPriority w:val="99"/>
    <w:rsid w:val="0056380D"/>
    <w:rPr>
      <w:rFonts w:ascii="Franklin Gothic Book" w:hAnsi="Franklin Gothic Book" w:cs="ITCFranklinGothicStd-Book"/>
      <w:color w:val="000000"/>
      <w:sz w:val="18"/>
      <w:szCs w:val="18"/>
      <w:lang w:val="en-GB"/>
    </w:rPr>
  </w:style>
  <w:style w:type="paragraph" w:styleId="Footer">
    <w:name w:val="footer"/>
    <w:basedOn w:val="Normal"/>
    <w:link w:val="FooterChar"/>
    <w:uiPriority w:val="99"/>
    <w:unhideWhenUsed/>
    <w:rsid w:val="00E61834"/>
    <w:pPr>
      <w:tabs>
        <w:tab w:val="center" w:pos="4513"/>
        <w:tab w:val="right" w:pos="9026"/>
      </w:tabs>
    </w:pPr>
  </w:style>
  <w:style w:type="character" w:styleId="FooterChar" w:customStyle="1">
    <w:name w:val="Footer Char"/>
    <w:basedOn w:val="DefaultParagraphFont"/>
    <w:link w:val="Footer"/>
    <w:uiPriority w:val="99"/>
    <w:rsid w:val="00E61834"/>
  </w:style>
  <w:style w:type="paragraph" w:styleId="headerleft" w:customStyle="1">
    <w:name w:val="header left"/>
    <w:basedOn w:val="Normal"/>
    <w:uiPriority w:val="99"/>
    <w:rsid w:val="00E61834"/>
    <w:pPr>
      <w:widowControl w:val="0"/>
      <w:autoSpaceDE w:val="0"/>
      <w:autoSpaceDN w:val="0"/>
      <w:adjustRightInd w:val="0"/>
      <w:spacing w:line="288" w:lineRule="auto"/>
      <w:textAlignment w:val="center"/>
    </w:pPr>
    <w:rPr>
      <w:rFonts w:ascii="ITCFranklinGothicStd-Book" w:hAnsi="ITCFranklinGothicStd-Book" w:cs="ITCFranklinGothicStd-Book"/>
      <w:color w:val="000000"/>
      <w:sz w:val="18"/>
      <w:szCs w:val="18"/>
      <w:lang w:val="en-GB"/>
    </w:rPr>
  </w:style>
  <w:style w:type="paragraph" w:styleId="BasicParagraph" w:customStyle="1">
    <w:name w:val="[Basic Paragraph]"/>
    <w:basedOn w:val="Normal"/>
    <w:uiPriority w:val="99"/>
    <w:rsid w:val="00E61834"/>
    <w:pPr>
      <w:widowControl w:val="0"/>
      <w:autoSpaceDE w:val="0"/>
      <w:autoSpaceDN w:val="0"/>
      <w:adjustRightInd w:val="0"/>
      <w:spacing w:line="288" w:lineRule="auto"/>
      <w:textAlignment w:val="center"/>
    </w:pPr>
    <w:rPr>
      <w:rFonts w:ascii="ITCFranklinGothicStd-Book" w:hAnsi="ITCFranklinGothicStd-Book" w:cs="ITCFranklinGothicStd-Book"/>
      <w:color w:val="000000"/>
      <w:lang w:val="en-GB"/>
    </w:rPr>
  </w:style>
  <w:style w:type="paragraph" w:styleId="headerright" w:customStyle="1">
    <w:name w:val="header right"/>
    <w:basedOn w:val="headerleft"/>
    <w:uiPriority w:val="99"/>
    <w:rsid w:val="0056380D"/>
    <w:pPr>
      <w:jc w:val="right"/>
    </w:pPr>
    <w:rPr>
      <w:rFonts w:ascii="Franklin Gothic Book" w:hAnsi="Franklin Gothic Book"/>
      <w:sz w:val="14"/>
      <w:szCs w:val="14"/>
    </w:rPr>
  </w:style>
  <w:style w:type="table" w:styleId="TableGrid">
    <w:name w:val="Table Grid"/>
    <w:basedOn w:val="TableNormal"/>
    <w:uiPriority w:val="39"/>
    <w:rsid w:val="0075481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1" w:customStyle="1">
    <w:name w:val="head 1"/>
    <w:basedOn w:val="Normal"/>
    <w:uiPriority w:val="99"/>
    <w:rsid w:val="00DF6198"/>
    <w:pPr>
      <w:widowControl w:val="0"/>
      <w:suppressAutoHyphens/>
      <w:autoSpaceDE w:val="0"/>
      <w:autoSpaceDN w:val="0"/>
      <w:adjustRightInd w:val="0"/>
      <w:spacing w:before="120" w:after="240" w:line="264" w:lineRule="auto"/>
      <w:textAlignment w:val="center"/>
    </w:pPr>
    <w:rPr>
      <w:rFonts w:ascii="Franklin Gothic Demi" w:hAnsi="Franklin Gothic Demi" w:cs="ITCFranklinGothicStd-Demi"/>
      <w:b/>
      <w:bCs/>
      <w:noProof/>
      <w:color w:val="FDB913"/>
      <w:sz w:val="36"/>
      <w:szCs w:val="36"/>
    </w:rPr>
  </w:style>
  <w:style w:type="paragraph" w:styleId="head2" w:customStyle="1">
    <w:name w:val="head 2"/>
    <w:basedOn w:val="Normal"/>
    <w:uiPriority w:val="99"/>
    <w:rsid w:val="00DF6198"/>
    <w:pPr>
      <w:widowControl w:val="0"/>
      <w:suppressAutoHyphens/>
      <w:autoSpaceDE w:val="0"/>
      <w:autoSpaceDN w:val="0"/>
      <w:adjustRightInd w:val="0"/>
      <w:spacing w:before="480" w:after="120" w:line="288" w:lineRule="auto"/>
      <w:ind w:left="1020"/>
      <w:textAlignment w:val="center"/>
    </w:pPr>
    <w:rPr>
      <w:rFonts w:ascii="ITCFranklinGothicStd-Demi" w:hAnsi="ITCFranklinGothicStd-Demi" w:cs="ITCFranklinGothicStd-Demi"/>
      <w:color w:val="FDB913"/>
      <w:lang w:val="en-GB"/>
    </w:rPr>
  </w:style>
  <w:style w:type="paragraph" w:styleId="text" w:customStyle="1">
    <w:name w:val="text"/>
    <w:basedOn w:val="Normal"/>
    <w:uiPriority w:val="99"/>
    <w:rsid w:val="002241CE"/>
    <w:pPr>
      <w:widowControl w:val="0"/>
      <w:suppressAutoHyphens/>
      <w:autoSpaceDE w:val="0"/>
      <w:autoSpaceDN w:val="0"/>
      <w:adjustRightInd w:val="0"/>
      <w:spacing w:after="120" w:line="288" w:lineRule="auto"/>
      <w:ind w:left="1020"/>
      <w:textAlignment w:val="center"/>
    </w:pPr>
    <w:rPr>
      <w:rFonts w:ascii="Franklin Gothic Book" w:hAnsi="Franklin Gothic Book" w:cs="ITCFranklinGothicStd-Book"/>
      <w:color w:val="000000"/>
      <w:sz w:val="20"/>
      <w:szCs w:val="20"/>
      <w:lang w:val="en-GB"/>
    </w:rPr>
  </w:style>
  <w:style w:type="paragraph" w:styleId="textnumberedlevel1" w:customStyle="1">
    <w:name w:val="text numbered level 1"/>
    <w:basedOn w:val="text"/>
    <w:uiPriority w:val="99"/>
    <w:rsid w:val="00A514FE"/>
    <w:pPr>
      <w:ind w:left="1361" w:hanging="340"/>
    </w:pPr>
  </w:style>
  <w:style w:type="paragraph" w:styleId="textbulleted" w:customStyle="1">
    <w:name w:val="text bulleted"/>
    <w:basedOn w:val="textnumberedlevel1"/>
    <w:uiPriority w:val="99"/>
    <w:rsid w:val="002241CE"/>
  </w:style>
  <w:style w:type="paragraph" w:styleId="textnumberedlevel2" w:customStyle="1">
    <w:name w:val="text numbered level 2"/>
    <w:basedOn w:val="textnumberedlevel1"/>
    <w:uiPriority w:val="99"/>
    <w:rsid w:val="00A514FE"/>
    <w:pPr>
      <w:ind w:left="1701"/>
    </w:pPr>
  </w:style>
  <w:style w:type="paragraph" w:styleId="asterixedtext" w:customStyle="1">
    <w:name w:val="asterixed text"/>
    <w:basedOn w:val="text"/>
    <w:uiPriority w:val="99"/>
    <w:rsid w:val="00A514FE"/>
    <w:pPr>
      <w:spacing w:after="480"/>
      <w:ind w:left="1191" w:hanging="170"/>
    </w:pPr>
    <w:rPr>
      <w:sz w:val="14"/>
      <w:szCs w:val="14"/>
    </w:rPr>
  </w:style>
  <w:style w:type="character" w:styleId="standardbullet" w:customStyle="1">
    <w:name w:val="standard bullet"/>
    <w:uiPriority w:val="99"/>
    <w:rsid w:val="00A514FE"/>
    <w:rPr>
      <w:color w:val="000000"/>
      <w:position w:val="-5"/>
      <w:sz w:val="40"/>
      <w:szCs w:val="40"/>
    </w:rPr>
  </w:style>
  <w:style w:type="paragraph" w:styleId="head22-column" w:customStyle="1">
    <w:name w:val="head 2 (2-column)"/>
    <w:basedOn w:val="head2"/>
    <w:uiPriority w:val="99"/>
    <w:rsid w:val="00FA421F"/>
    <w:pPr>
      <w:ind w:left="0"/>
    </w:pPr>
    <w:rPr>
      <w:rFonts w:ascii="Franklin Gothic Demi" w:hAnsi="Franklin Gothic Demi"/>
      <w:b/>
      <w:bCs/>
    </w:rPr>
  </w:style>
  <w:style w:type="paragraph" w:styleId="text2-column" w:customStyle="1">
    <w:name w:val="text (2-column)"/>
    <w:basedOn w:val="text"/>
    <w:uiPriority w:val="99"/>
    <w:rsid w:val="00A40C64"/>
    <w:pPr>
      <w:ind w:left="0"/>
    </w:pPr>
  </w:style>
  <w:style w:type="paragraph" w:styleId="textbulleted2-column" w:customStyle="1">
    <w:name w:val="text bulleted (2-column)"/>
    <w:basedOn w:val="textnumberedlevel1"/>
    <w:uiPriority w:val="99"/>
    <w:rsid w:val="00457F84"/>
    <w:pPr>
      <w:spacing w:after="0"/>
      <w:ind w:left="340"/>
    </w:pPr>
  </w:style>
  <w:style w:type="paragraph" w:styleId="textbulletedfinal2-column" w:customStyle="1">
    <w:name w:val="text bulleted final (2-column)"/>
    <w:basedOn w:val="textbulleted"/>
    <w:uiPriority w:val="99"/>
    <w:rsid w:val="00457F84"/>
    <w:pPr>
      <w:ind w:left="340"/>
    </w:pPr>
  </w:style>
  <w:style w:type="paragraph" w:styleId="textnumberedlevel12-column" w:customStyle="1">
    <w:name w:val="text numbered level 1 (2-column)"/>
    <w:basedOn w:val="textnumberedlevel1"/>
    <w:uiPriority w:val="99"/>
    <w:rsid w:val="00457F84"/>
    <w:pPr>
      <w:ind w:left="340"/>
    </w:pPr>
  </w:style>
  <w:style w:type="paragraph" w:styleId="textnumberedlevel22-column" w:customStyle="1">
    <w:name w:val="text numbered level 2 (2-column)"/>
    <w:basedOn w:val="textnumberedlevel2"/>
    <w:uiPriority w:val="99"/>
    <w:rsid w:val="00457F84"/>
    <w:pPr>
      <w:ind w:left="680"/>
    </w:pPr>
  </w:style>
  <w:style w:type="paragraph" w:styleId="asterixedtext2-column" w:customStyle="1">
    <w:name w:val="asterixed text (2-column)"/>
    <w:basedOn w:val="asterixedtext"/>
    <w:uiPriority w:val="99"/>
    <w:rsid w:val="00457F84"/>
    <w:pPr>
      <w:ind w:left="170"/>
    </w:pPr>
  </w:style>
  <w:style w:type="paragraph" w:styleId="head2-firstline" w:customStyle="1">
    <w:name w:val="head 2 - first line"/>
    <w:basedOn w:val="head22-column"/>
    <w:qFormat/>
    <w:rsid w:val="00A40C64"/>
    <w:pPr>
      <w:spacing w:before="0"/>
    </w:pPr>
    <w:rPr>
      <w:b w:val="0"/>
      <w:bCs w:val="0"/>
    </w:rPr>
  </w:style>
  <w:style w:type="character" w:styleId="Hyperlink">
    <w:name w:val="Hyperlink"/>
    <w:basedOn w:val="DefaultParagraphFont"/>
    <w:uiPriority w:val="99"/>
    <w:unhideWhenUsed/>
    <w:rsid w:val="00E52D1C"/>
    <w:rPr>
      <w:color w:val="0563C1" w:themeColor="hyperlink"/>
      <w:u w:val="single"/>
    </w:rPr>
  </w:style>
  <w:style w:type="character" w:styleId="UnresolvedMention">
    <w:name w:val="Unresolved Mention"/>
    <w:basedOn w:val="DefaultParagraphFont"/>
    <w:uiPriority w:val="99"/>
    <w:semiHidden/>
    <w:unhideWhenUsed/>
    <w:rsid w:val="00E52D1C"/>
    <w:rPr>
      <w:color w:val="605E5C"/>
      <w:shd w:val="clear" w:color="auto" w:fill="E1DFDD"/>
    </w:rPr>
  </w:style>
  <w:style w:type="character" w:styleId="CommentReference">
    <w:name w:val="annotation reference"/>
    <w:basedOn w:val="DefaultParagraphFont"/>
    <w:uiPriority w:val="99"/>
    <w:semiHidden/>
    <w:unhideWhenUsed/>
    <w:rsid w:val="00927348"/>
    <w:rPr>
      <w:sz w:val="16"/>
      <w:szCs w:val="16"/>
    </w:rPr>
  </w:style>
  <w:style w:type="paragraph" w:styleId="CommentText">
    <w:name w:val="annotation text"/>
    <w:basedOn w:val="Normal"/>
    <w:link w:val="CommentTextChar"/>
    <w:uiPriority w:val="99"/>
    <w:semiHidden/>
    <w:unhideWhenUsed/>
    <w:rsid w:val="00927348"/>
    <w:rPr>
      <w:sz w:val="20"/>
      <w:szCs w:val="20"/>
    </w:rPr>
  </w:style>
  <w:style w:type="character" w:styleId="CommentTextChar" w:customStyle="1">
    <w:name w:val="Comment Text Char"/>
    <w:basedOn w:val="DefaultParagraphFont"/>
    <w:link w:val="CommentText"/>
    <w:uiPriority w:val="99"/>
    <w:semiHidden/>
    <w:rsid w:val="00927348"/>
    <w:rPr>
      <w:sz w:val="20"/>
      <w:szCs w:val="20"/>
    </w:rPr>
  </w:style>
  <w:style w:type="paragraph" w:styleId="CommentSubject">
    <w:name w:val="annotation subject"/>
    <w:basedOn w:val="CommentText"/>
    <w:next w:val="CommentText"/>
    <w:link w:val="CommentSubjectChar"/>
    <w:uiPriority w:val="99"/>
    <w:semiHidden/>
    <w:unhideWhenUsed/>
    <w:rsid w:val="00927348"/>
    <w:rPr>
      <w:b/>
      <w:bCs/>
    </w:rPr>
  </w:style>
  <w:style w:type="character" w:styleId="CommentSubjectChar" w:customStyle="1">
    <w:name w:val="Comment Subject Char"/>
    <w:basedOn w:val="CommentTextChar"/>
    <w:link w:val="CommentSubject"/>
    <w:uiPriority w:val="99"/>
    <w:semiHidden/>
    <w:rsid w:val="00927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1597">
      <w:bodyDiv w:val="1"/>
      <w:marLeft w:val="0"/>
      <w:marRight w:val="0"/>
      <w:marTop w:val="0"/>
      <w:marBottom w:val="0"/>
      <w:divBdr>
        <w:top w:val="none" w:sz="0" w:space="0" w:color="auto"/>
        <w:left w:val="none" w:sz="0" w:space="0" w:color="auto"/>
        <w:bottom w:val="none" w:sz="0" w:space="0" w:color="auto"/>
        <w:right w:val="none" w:sz="0" w:space="0" w:color="auto"/>
      </w:divBdr>
    </w:div>
    <w:div w:id="186217890">
      <w:bodyDiv w:val="1"/>
      <w:marLeft w:val="0"/>
      <w:marRight w:val="0"/>
      <w:marTop w:val="0"/>
      <w:marBottom w:val="0"/>
      <w:divBdr>
        <w:top w:val="none" w:sz="0" w:space="0" w:color="auto"/>
        <w:left w:val="none" w:sz="0" w:space="0" w:color="auto"/>
        <w:bottom w:val="none" w:sz="0" w:space="0" w:color="auto"/>
        <w:right w:val="none" w:sz="0" w:space="0" w:color="auto"/>
      </w:divBdr>
    </w:div>
    <w:div w:id="265698408">
      <w:bodyDiv w:val="1"/>
      <w:marLeft w:val="0"/>
      <w:marRight w:val="0"/>
      <w:marTop w:val="0"/>
      <w:marBottom w:val="0"/>
      <w:divBdr>
        <w:top w:val="none" w:sz="0" w:space="0" w:color="auto"/>
        <w:left w:val="none" w:sz="0" w:space="0" w:color="auto"/>
        <w:bottom w:val="none" w:sz="0" w:space="0" w:color="auto"/>
        <w:right w:val="none" w:sz="0" w:space="0" w:color="auto"/>
      </w:divBdr>
      <w:divsChild>
        <w:div w:id="1805851236">
          <w:marLeft w:val="0"/>
          <w:marRight w:val="0"/>
          <w:marTop w:val="0"/>
          <w:marBottom w:val="0"/>
          <w:divBdr>
            <w:top w:val="none" w:sz="0" w:space="0" w:color="auto"/>
            <w:left w:val="none" w:sz="0" w:space="0" w:color="auto"/>
            <w:bottom w:val="none" w:sz="0" w:space="0" w:color="auto"/>
            <w:right w:val="none" w:sz="0" w:space="0" w:color="auto"/>
          </w:divBdr>
        </w:div>
      </w:divsChild>
    </w:div>
    <w:div w:id="687677454">
      <w:bodyDiv w:val="1"/>
      <w:marLeft w:val="0"/>
      <w:marRight w:val="0"/>
      <w:marTop w:val="0"/>
      <w:marBottom w:val="0"/>
      <w:divBdr>
        <w:top w:val="none" w:sz="0" w:space="0" w:color="auto"/>
        <w:left w:val="none" w:sz="0" w:space="0" w:color="auto"/>
        <w:bottom w:val="none" w:sz="0" w:space="0" w:color="auto"/>
        <w:right w:val="none" w:sz="0" w:space="0" w:color="auto"/>
      </w:divBdr>
      <w:divsChild>
        <w:div w:id="289895174">
          <w:marLeft w:val="0"/>
          <w:marRight w:val="0"/>
          <w:marTop w:val="0"/>
          <w:marBottom w:val="0"/>
          <w:divBdr>
            <w:top w:val="none" w:sz="0" w:space="0" w:color="auto"/>
            <w:left w:val="none" w:sz="0" w:space="0" w:color="auto"/>
            <w:bottom w:val="none" w:sz="0" w:space="0" w:color="auto"/>
            <w:right w:val="none" w:sz="0" w:space="0" w:color="auto"/>
          </w:divBdr>
        </w:div>
        <w:div w:id="659966892">
          <w:marLeft w:val="0"/>
          <w:marRight w:val="0"/>
          <w:marTop w:val="0"/>
          <w:marBottom w:val="0"/>
          <w:divBdr>
            <w:top w:val="none" w:sz="0" w:space="0" w:color="auto"/>
            <w:left w:val="none" w:sz="0" w:space="0" w:color="auto"/>
            <w:bottom w:val="none" w:sz="0" w:space="0" w:color="auto"/>
            <w:right w:val="none" w:sz="0" w:space="0" w:color="auto"/>
          </w:divBdr>
        </w:div>
      </w:divsChild>
    </w:div>
    <w:div w:id="804858016">
      <w:bodyDiv w:val="1"/>
      <w:marLeft w:val="0"/>
      <w:marRight w:val="0"/>
      <w:marTop w:val="0"/>
      <w:marBottom w:val="0"/>
      <w:divBdr>
        <w:top w:val="none" w:sz="0" w:space="0" w:color="auto"/>
        <w:left w:val="none" w:sz="0" w:space="0" w:color="auto"/>
        <w:bottom w:val="none" w:sz="0" w:space="0" w:color="auto"/>
        <w:right w:val="none" w:sz="0" w:space="0" w:color="auto"/>
      </w:divBdr>
      <w:divsChild>
        <w:div w:id="1463111581">
          <w:marLeft w:val="0"/>
          <w:marRight w:val="0"/>
          <w:marTop w:val="0"/>
          <w:marBottom w:val="0"/>
          <w:divBdr>
            <w:top w:val="none" w:sz="0" w:space="0" w:color="auto"/>
            <w:left w:val="none" w:sz="0" w:space="0" w:color="auto"/>
            <w:bottom w:val="none" w:sz="0" w:space="0" w:color="auto"/>
            <w:right w:val="none" w:sz="0" w:space="0" w:color="auto"/>
          </w:divBdr>
        </w:div>
        <w:div w:id="1742364711">
          <w:marLeft w:val="0"/>
          <w:marRight w:val="0"/>
          <w:marTop w:val="0"/>
          <w:marBottom w:val="0"/>
          <w:divBdr>
            <w:top w:val="none" w:sz="0" w:space="0" w:color="auto"/>
            <w:left w:val="none" w:sz="0" w:space="0" w:color="auto"/>
            <w:bottom w:val="none" w:sz="0" w:space="0" w:color="auto"/>
            <w:right w:val="none" w:sz="0" w:space="0" w:color="auto"/>
          </w:divBdr>
        </w:div>
        <w:div w:id="1683193723">
          <w:marLeft w:val="0"/>
          <w:marRight w:val="0"/>
          <w:marTop w:val="0"/>
          <w:marBottom w:val="0"/>
          <w:divBdr>
            <w:top w:val="none" w:sz="0" w:space="0" w:color="auto"/>
            <w:left w:val="none" w:sz="0" w:space="0" w:color="auto"/>
            <w:bottom w:val="none" w:sz="0" w:space="0" w:color="auto"/>
            <w:right w:val="none" w:sz="0" w:space="0" w:color="auto"/>
          </w:divBdr>
        </w:div>
        <w:div w:id="1009328096">
          <w:marLeft w:val="0"/>
          <w:marRight w:val="0"/>
          <w:marTop w:val="0"/>
          <w:marBottom w:val="0"/>
          <w:divBdr>
            <w:top w:val="none" w:sz="0" w:space="0" w:color="auto"/>
            <w:left w:val="none" w:sz="0" w:space="0" w:color="auto"/>
            <w:bottom w:val="none" w:sz="0" w:space="0" w:color="auto"/>
            <w:right w:val="none" w:sz="0" w:space="0" w:color="auto"/>
          </w:divBdr>
        </w:div>
        <w:div w:id="1796177362">
          <w:marLeft w:val="0"/>
          <w:marRight w:val="0"/>
          <w:marTop w:val="0"/>
          <w:marBottom w:val="0"/>
          <w:divBdr>
            <w:top w:val="none" w:sz="0" w:space="0" w:color="auto"/>
            <w:left w:val="none" w:sz="0" w:space="0" w:color="auto"/>
            <w:bottom w:val="none" w:sz="0" w:space="0" w:color="auto"/>
            <w:right w:val="none" w:sz="0" w:space="0" w:color="auto"/>
          </w:divBdr>
        </w:div>
        <w:div w:id="470706895">
          <w:marLeft w:val="0"/>
          <w:marRight w:val="0"/>
          <w:marTop w:val="0"/>
          <w:marBottom w:val="0"/>
          <w:divBdr>
            <w:top w:val="none" w:sz="0" w:space="0" w:color="auto"/>
            <w:left w:val="none" w:sz="0" w:space="0" w:color="auto"/>
            <w:bottom w:val="none" w:sz="0" w:space="0" w:color="auto"/>
            <w:right w:val="none" w:sz="0" w:space="0" w:color="auto"/>
          </w:divBdr>
        </w:div>
        <w:div w:id="592012539">
          <w:marLeft w:val="0"/>
          <w:marRight w:val="0"/>
          <w:marTop w:val="0"/>
          <w:marBottom w:val="0"/>
          <w:divBdr>
            <w:top w:val="none" w:sz="0" w:space="0" w:color="auto"/>
            <w:left w:val="none" w:sz="0" w:space="0" w:color="auto"/>
            <w:bottom w:val="none" w:sz="0" w:space="0" w:color="auto"/>
            <w:right w:val="none" w:sz="0" w:space="0" w:color="auto"/>
          </w:divBdr>
        </w:div>
        <w:div w:id="238059155">
          <w:marLeft w:val="0"/>
          <w:marRight w:val="0"/>
          <w:marTop w:val="0"/>
          <w:marBottom w:val="0"/>
          <w:divBdr>
            <w:top w:val="none" w:sz="0" w:space="0" w:color="auto"/>
            <w:left w:val="none" w:sz="0" w:space="0" w:color="auto"/>
            <w:bottom w:val="none" w:sz="0" w:space="0" w:color="auto"/>
            <w:right w:val="none" w:sz="0" w:space="0" w:color="auto"/>
          </w:divBdr>
        </w:div>
        <w:div w:id="2059083390">
          <w:marLeft w:val="0"/>
          <w:marRight w:val="0"/>
          <w:marTop w:val="0"/>
          <w:marBottom w:val="0"/>
          <w:divBdr>
            <w:top w:val="none" w:sz="0" w:space="0" w:color="auto"/>
            <w:left w:val="none" w:sz="0" w:space="0" w:color="auto"/>
            <w:bottom w:val="none" w:sz="0" w:space="0" w:color="auto"/>
            <w:right w:val="none" w:sz="0" w:space="0" w:color="auto"/>
          </w:divBdr>
        </w:div>
        <w:div w:id="1399476598">
          <w:marLeft w:val="0"/>
          <w:marRight w:val="0"/>
          <w:marTop w:val="0"/>
          <w:marBottom w:val="0"/>
          <w:divBdr>
            <w:top w:val="none" w:sz="0" w:space="0" w:color="auto"/>
            <w:left w:val="none" w:sz="0" w:space="0" w:color="auto"/>
            <w:bottom w:val="none" w:sz="0" w:space="0" w:color="auto"/>
            <w:right w:val="none" w:sz="0" w:space="0" w:color="auto"/>
          </w:divBdr>
        </w:div>
        <w:div w:id="1014114678">
          <w:marLeft w:val="0"/>
          <w:marRight w:val="0"/>
          <w:marTop w:val="0"/>
          <w:marBottom w:val="0"/>
          <w:divBdr>
            <w:top w:val="none" w:sz="0" w:space="0" w:color="auto"/>
            <w:left w:val="none" w:sz="0" w:space="0" w:color="auto"/>
            <w:bottom w:val="none" w:sz="0" w:space="0" w:color="auto"/>
            <w:right w:val="none" w:sz="0" w:space="0" w:color="auto"/>
          </w:divBdr>
        </w:div>
        <w:div w:id="500851462">
          <w:marLeft w:val="0"/>
          <w:marRight w:val="0"/>
          <w:marTop w:val="0"/>
          <w:marBottom w:val="0"/>
          <w:divBdr>
            <w:top w:val="none" w:sz="0" w:space="0" w:color="auto"/>
            <w:left w:val="none" w:sz="0" w:space="0" w:color="auto"/>
            <w:bottom w:val="none" w:sz="0" w:space="0" w:color="auto"/>
            <w:right w:val="none" w:sz="0" w:space="0" w:color="auto"/>
          </w:divBdr>
        </w:div>
        <w:div w:id="253589897">
          <w:marLeft w:val="0"/>
          <w:marRight w:val="0"/>
          <w:marTop w:val="0"/>
          <w:marBottom w:val="0"/>
          <w:divBdr>
            <w:top w:val="none" w:sz="0" w:space="0" w:color="auto"/>
            <w:left w:val="none" w:sz="0" w:space="0" w:color="auto"/>
            <w:bottom w:val="none" w:sz="0" w:space="0" w:color="auto"/>
            <w:right w:val="none" w:sz="0" w:space="0" w:color="auto"/>
          </w:divBdr>
        </w:div>
      </w:divsChild>
    </w:div>
    <w:div w:id="956595098">
      <w:bodyDiv w:val="1"/>
      <w:marLeft w:val="0"/>
      <w:marRight w:val="0"/>
      <w:marTop w:val="0"/>
      <w:marBottom w:val="0"/>
      <w:divBdr>
        <w:top w:val="none" w:sz="0" w:space="0" w:color="auto"/>
        <w:left w:val="none" w:sz="0" w:space="0" w:color="auto"/>
        <w:bottom w:val="none" w:sz="0" w:space="0" w:color="auto"/>
        <w:right w:val="none" w:sz="0" w:space="0" w:color="auto"/>
      </w:divBdr>
    </w:div>
    <w:div w:id="1071150410">
      <w:bodyDiv w:val="1"/>
      <w:marLeft w:val="0"/>
      <w:marRight w:val="0"/>
      <w:marTop w:val="0"/>
      <w:marBottom w:val="0"/>
      <w:divBdr>
        <w:top w:val="none" w:sz="0" w:space="0" w:color="auto"/>
        <w:left w:val="none" w:sz="0" w:space="0" w:color="auto"/>
        <w:bottom w:val="none" w:sz="0" w:space="0" w:color="auto"/>
        <w:right w:val="none" w:sz="0" w:space="0" w:color="auto"/>
      </w:divBdr>
      <w:divsChild>
        <w:div w:id="535699548">
          <w:marLeft w:val="0"/>
          <w:marRight w:val="0"/>
          <w:marTop w:val="0"/>
          <w:marBottom w:val="0"/>
          <w:divBdr>
            <w:top w:val="none" w:sz="0" w:space="0" w:color="auto"/>
            <w:left w:val="none" w:sz="0" w:space="0" w:color="auto"/>
            <w:bottom w:val="none" w:sz="0" w:space="0" w:color="auto"/>
            <w:right w:val="none" w:sz="0" w:space="0" w:color="auto"/>
          </w:divBdr>
        </w:div>
        <w:div w:id="191378343">
          <w:marLeft w:val="0"/>
          <w:marRight w:val="0"/>
          <w:marTop w:val="0"/>
          <w:marBottom w:val="0"/>
          <w:divBdr>
            <w:top w:val="none" w:sz="0" w:space="0" w:color="auto"/>
            <w:left w:val="none" w:sz="0" w:space="0" w:color="auto"/>
            <w:bottom w:val="none" w:sz="0" w:space="0" w:color="auto"/>
            <w:right w:val="none" w:sz="0" w:space="0" w:color="auto"/>
          </w:divBdr>
        </w:div>
        <w:div w:id="312680202">
          <w:marLeft w:val="0"/>
          <w:marRight w:val="0"/>
          <w:marTop w:val="0"/>
          <w:marBottom w:val="0"/>
          <w:divBdr>
            <w:top w:val="none" w:sz="0" w:space="0" w:color="auto"/>
            <w:left w:val="none" w:sz="0" w:space="0" w:color="auto"/>
            <w:bottom w:val="none" w:sz="0" w:space="0" w:color="auto"/>
            <w:right w:val="none" w:sz="0" w:space="0" w:color="auto"/>
          </w:divBdr>
        </w:div>
        <w:div w:id="1227258225">
          <w:marLeft w:val="0"/>
          <w:marRight w:val="0"/>
          <w:marTop w:val="0"/>
          <w:marBottom w:val="0"/>
          <w:divBdr>
            <w:top w:val="none" w:sz="0" w:space="0" w:color="auto"/>
            <w:left w:val="none" w:sz="0" w:space="0" w:color="auto"/>
            <w:bottom w:val="none" w:sz="0" w:space="0" w:color="auto"/>
            <w:right w:val="none" w:sz="0" w:space="0" w:color="auto"/>
          </w:divBdr>
        </w:div>
        <w:div w:id="2022782650">
          <w:marLeft w:val="0"/>
          <w:marRight w:val="0"/>
          <w:marTop w:val="0"/>
          <w:marBottom w:val="0"/>
          <w:divBdr>
            <w:top w:val="none" w:sz="0" w:space="0" w:color="auto"/>
            <w:left w:val="none" w:sz="0" w:space="0" w:color="auto"/>
            <w:bottom w:val="none" w:sz="0" w:space="0" w:color="auto"/>
            <w:right w:val="none" w:sz="0" w:space="0" w:color="auto"/>
          </w:divBdr>
        </w:div>
        <w:div w:id="1496528354">
          <w:marLeft w:val="0"/>
          <w:marRight w:val="0"/>
          <w:marTop w:val="0"/>
          <w:marBottom w:val="0"/>
          <w:divBdr>
            <w:top w:val="none" w:sz="0" w:space="0" w:color="auto"/>
            <w:left w:val="none" w:sz="0" w:space="0" w:color="auto"/>
            <w:bottom w:val="none" w:sz="0" w:space="0" w:color="auto"/>
            <w:right w:val="none" w:sz="0" w:space="0" w:color="auto"/>
          </w:divBdr>
        </w:div>
      </w:divsChild>
    </w:div>
    <w:div w:id="1093696993">
      <w:bodyDiv w:val="1"/>
      <w:marLeft w:val="0"/>
      <w:marRight w:val="0"/>
      <w:marTop w:val="0"/>
      <w:marBottom w:val="0"/>
      <w:divBdr>
        <w:top w:val="none" w:sz="0" w:space="0" w:color="auto"/>
        <w:left w:val="none" w:sz="0" w:space="0" w:color="auto"/>
        <w:bottom w:val="none" w:sz="0" w:space="0" w:color="auto"/>
        <w:right w:val="none" w:sz="0" w:space="0" w:color="auto"/>
      </w:divBdr>
    </w:div>
    <w:div w:id="1118643212">
      <w:bodyDiv w:val="1"/>
      <w:marLeft w:val="0"/>
      <w:marRight w:val="0"/>
      <w:marTop w:val="0"/>
      <w:marBottom w:val="0"/>
      <w:divBdr>
        <w:top w:val="none" w:sz="0" w:space="0" w:color="auto"/>
        <w:left w:val="none" w:sz="0" w:space="0" w:color="auto"/>
        <w:bottom w:val="none" w:sz="0" w:space="0" w:color="auto"/>
        <w:right w:val="none" w:sz="0" w:space="0" w:color="auto"/>
      </w:divBdr>
    </w:div>
    <w:div w:id="1141386648">
      <w:bodyDiv w:val="1"/>
      <w:marLeft w:val="0"/>
      <w:marRight w:val="0"/>
      <w:marTop w:val="0"/>
      <w:marBottom w:val="0"/>
      <w:divBdr>
        <w:top w:val="none" w:sz="0" w:space="0" w:color="auto"/>
        <w:left w:val="none" w:sz="0" w:space="0" w:color="auto"/>
        <w:bottom w:val="none" w:sz="0" w:space="0" w:color="auto"/>
        <w:right w:val="none" w:sz="0" w:space="0" w:color="auto"/>
      </w:divBdr>
    </w:div>
    <w:div w:id="1150828351">
      <w:bodyDiv w:val="1"/>
      <w:marLeft w:val="0"/>
      <w:marRight w:val="0"/>
      <w:marTop w:val="0"/>
      <w:marBottom w:val="0"/>
      <w:divBdr>
        <w:top w:val="none" w:sz="0" w:space="0" w:color="auto"/>
        <w:left w:val="none" w:sz="0" w:space="0" w:color="auto"/>
        <w:bottom w:val="none" w:sz="0" w:space="0" w:color="auto"/>
        <w:right w:val="none" w:sz="0" w:space="0" w:color="auto"/>
      </w:divBdr>
      <w:divsChild>
        <w:div w:id="1455372324">
          <w:marLeft w:val="0"/>
          <w:marRight w:val="0"/>
          <w:marTop w:val="0"/>
          <w:marBottom w:val="0"/>
          <w:divBdr>
            <w:top w:val="none" w:sz="0" w:space="0" w:color="auto"/>
            <w:left w:val="none" w:sz="0" w:space="0" w:color="auto"/>
            <w:bottom w:val="none" w:sz="0" w:space="0" w:color="auto"/>
            <w:right w:val="none" w:sz="0" w:space="0" w:color="auto"/>
          </w:divBdr>
        </w:div>
        <w:div w:id="1225337258">
          <w:marLeft w:val="0"/>
          <w:marRight w:val="0"/>
          <w:marTop w:val="0"/>
          <w:marBottom w:val="0"/>
          <w:divBdr>
            <w:top w:val="none" w:sz="0" w:space="0" w:color="auto"/>
            <w:left w:val="none" w:sz="0" w:space="0" w:color="auto"/>
            <w:bottom w:val="none" w:sz="0" w:space="0" w:color="auto"/>
            <w:right w:val="none" w:sz="0" w:space="0" w:color="auto"/>
          </w:divBdr>
        </w:div>
        <w:div w:id="1920479630">
          <w:marLeft w:val="0"/>
          <w:marRight w:val="0"/>
          <w:marTop w:val="0"/>
          <w:marBottom w:val="0"/>
          <w:divBdr>
            <w:top w:val="none" w:sz="0" w:space="0" w:color="auto"/>
            <w:left w:val="none" w:sz="0" w:space="0" w:color="auto"/>
            <w:bottom w:val="none" w:sz="0" w:space="0" w:color="auto"/>
            <w:right w:val="none" w:sz="0" w:space="0" w:color="auto"/>
          </w:divBdr>
        </w:div>
        <w:div w:id="223562238">
          <w:marLeft w:val="0"/>
          <w:marRight w:val="0"/>
          <w:marTop w:val="0"/>
          <w:marBottom w:val="0"/>
          <w:divBdr>
            <w:top w:val="none" w:sz="0" w:space="0" w:color="auto"/>
            <w:left w:val="none" w:sz="0" w:space="0" w:color="auto"/>
            <w:bottom w:val="none" w:sz="0" w:space="0" w:color="auto"/>
            <w:right w:val="none" w:sz="0" w:space="0" w:color="auto"/>
          </w:divBdr>
        </w:div>
        <w:div w:id="1644113985">
          <w:marLeft w:val="0"/>
          <w:marRight w:val="0"/>
          <w:marTop w:val="0"/>
          <w:marBottom w:val="0"/>
          <w:divBdr>
            <w:top w:val="none" w:sz="0" w:space="0" w:color="auto"/>
            <w:left w:val="none" w:sz="0" w:space="0" w:color="auto"/>
            <w:bottom w:val="none" w:sz="0" w:space="0" w:color="auto"/>
            <w:right w:val="none" w:sz="0" w:space="0" w:color="auto"/>
          </w:divBdr>
        </w:div>
      </w:divsChild>
    </w:div>
    <w:div w:id="1675565842">
      <w:bodyDiv w:val="1"/>
      <w:marLeft w:val="0"/>
      <w:marRight w:val="0"/>
      <w:marTop w:val="0"/>
      <w:marBottom w:val="0"/>
      <w:divBdr>
        <w:top w:val="none" w:sz="0" w:space="0" w:color="auto"/>
        <w:left w:val="none" w:sz="0" w:space="0" w:color="auto"/>
        <w:bottom w:val="none" w:sz="0" w:space="0" w:color="auto"/>
        <w:right w:val="none" w:sz="0" w:space="0" w:color="auto"/>
      </w:divBdr>
      <w:divsChild>
        <w:div w:id="836653954">
          <w:marLeft w:val="0"/>
          <w:marRight w:val="0"/>
          <w:marTop w:val="0"/>
          <w:marBottom w:val="0"/>
          <w:divBdr>
            <w:top w:val="none" w:sz="0" w:space="0" w:color="auto"/>
            <w:left w:val="none" w:sz="0" w:space="0" w:color="auto"/>
            <w:bottom w:val="none" w:sz="0" w:space="0" w:color="auto"/>
            <w:right w:val="none" w:sz="0" w:space="0" w:color="auto"/>
          </w:divBdr>
        </w:div>
        <w:div w:id="1179346356">
          <w:marLeft w:val="0"/>
          <w:marRight w:val="0"/>
          <w:marTop w:val="0"/>
          <w:marBottom w:val="0"/>
          <w:divBdr>
            <w:top w:val="none" w:sz="0" w:space="0" w:color="auto"/>
            <w:left w:val="none" w:sz="0" w:space="0" w:color="auto"/>
            <w:bottom w:val="none" w:sz="0" w:space="0" w:color="auto"/>
            <w:right w:val="none" w:sz="0" w:space="0" w:color="auto"/>
          </w:divBdr>
        </w:div>
        <w:div w:id="1231044277">
          <w:marLeft w:val="0"/>
          <w:marRight w:val="0"/>
          <w:marTop w:val="0"/>
          <w:marBottom w:val="0"/>
          <w:divBdr>
            <w:top w:val="none" w:sz="0" w:space="0" w:color="auto"/>
            <w:left w:val="none" w:sz="0" w:space="0" w:color="auto"/>
            <w:bottom w:val="none" w:sz="0" w:space="0" w:color="auto"/>
            <w:right w:val="none" w:sz="0" w:space="0" w:color="auto"/>
          </w:divBdr>
        </w:div>
        <w:div w:id="1149009552">
          <w:marLeft w:val="0"/>
          <w:marRight w:val="0"/>
          <w:marTop w:val="0"/>
          <w:marBottom w:val="0"/>
          <w:divBdr>
            <w:top w:val="none" w:sz="0" w:space="0" w:color="auto"/>
            <w:left w:val="none" w:sz="0" w:space="0" w:color="auto"/>
            <w:bottom w:val="none" w:sz="0" w:space="0" w:color="auto"/>
            <w:right w:val="none" w:sz="0" w:space="0" w:color="auto"/>
          </w:divBdr>
        </w:div>
        <w:div w:id="165560176">
          <w:marLeft w:val="0"/>
          <w:marRight w:val="0"/>
          <w:marTop w:val="0"/>
          <w:marBottom w:val="0"/>
          <w:divBdr>
            <w:top w:val="none" w:sz="0" w:space="0" w:color="auto"/>
            <w:left w:val="none" w:sz="0" w:space="0" w:color="auto"/>
            <w:bottom w:val="none" w:sz="0" w:space="0" w:color="auto"/>
            <w:right w:val="none" w:sz="0" w:space="0" w:color="auto"/>
          </w:divBdr>
        </w:div>
        <w:div w:id="1451120203">
          <w:marLeft w:val="0"/>
          <w:marRight w:val="0"/>
          <w:marTop w:val="0"/>
          <w:marBottom w:val="0"/>
          <w:divBdr>
            <w:top w:val="none" w:sz="0" w:space="0" w:color="auto"/>
            <w:left w:val="none" w:sz="0" w:space="0" w:color="auto"/>
            <w:bottom w:val="none" w:sz="0" w:space="0" w:color="auto"/>
            <w:right w:val="none" w:sz="0" w:space="0" w:color="auto"/>
          </w:divBdr>
        </w:div>
        <w:div w:id="57543735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hyperlink" Target="https://www.bl.uk/help/how-to-handle-prints-drawings-and-photographs"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mailto:archives@kew.org" TargetMode="External" Id="rId17" /><Relationship Type="http://schemas.openxmlformats.org/officeDocument/2006/relationships/customXml" Target="../customXml/item2.xml" Id="rId2" /><Relationship Type="http://schemas.openxmlformats.org/officeDocument/2006/relationships/hyperlink" Target="mailto:library@kew.org" TargetMode="External" Id="rId16" /><Relationship Type="http://schemas.openxmlformats.org/officeDocument/2006/relationships/hyperlink" Target="https://www.youtube.com/watch?time_continue=40&amp;v=k7dkZqlW1yk&amp;feature=emb_logo" TargetMode="Externa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fontTable" Target="fontTable.xml" Id="rId23"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image" Target="media/image1.jpeg" Id="rId14" /><Relationship Type="http://schemas.openxmlformats.org/officeDocument/2006/relationships/hyperlink" Target="https://www.bl.uk/help/how-to-handle-archives" TargetMode="External" Id="rId22" /><Relationship Type="http://schemas.openxmlformats.org/officeDocument/2006/relationships/image" Target="/media/image2.png" Id="R2e9c800b4f6c47f3" /><Relationship Type="http://schemas.openxmlformats.org/officeDocument/2006/relationships/hyperlink" Target="mailto:library@kew.org" TargetMode="External" Id="Re5f05110d3a34556" /><Relationship Type="http://schemas.openxmlformats.org/officeDocument/2006/relationships/hyperlink" Target="https://kew.ent.sirsidynix.net.uk/client/en_GB/default/?dt=list" TargetMode="External" Id="Rb94ea2cb3a564d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4874f941-1732-4aa1-804a-4f99632a5909" ContentTypeId="0x0101002ADAC5ABC13B4895A7CAFA92DCA0F6A700840D38A759864E85A73A3BDD238BB33D00E9B03A4DCD984F64937D61C9BDF91031" PreviousValue="false"/>
</file>

<file path=customXml/item5.xml><?xml version="1.0" encoding="utf-8"?>
<ct:contentTypeSchema xmlns:ct="http://schemas.microsoft.com/office/2006/metadata/contentType" xmlns:ma="http://schemas.microsoft.com/office/2006/metadata/properties/metaAttributes" ct:_="" ma:_="" ma:contentTypeName="RBG Kew Team Document" ma:contentTypeID="0x0101002ADAC5ABC13B4895A7CAFA92DCA0F6A700840D38A759864E85A73A3BDD238BB33D00E9B03A4DCD984F64937D61C9BDF91031001FDCD48DA207B24EB8042DFFE0644CEA" ma:contentTypeVersion="5" ma:contentTypeDescription="RBG Kew Team Document" ma:contentTypeScope="" ma:versionID="b173891a973a7b5b192f950a8ec9afd1">
  <xsd:schema xmlns:xsd="http://www.w3.org/2001/XMLSchema" xmlns:xs="http://www.w3.org/2001/XMLSchema" xmlns:p="http://schemas.microsoft.com/office/2006/metadata/properties" xmlns:ns2="150f78d0-e5c4-40ba-9879-1115501c63e5" targetNamespace="http://schemas.microsoft.com/office/2006/metadata/properties" ma:root="true" ma:fieldsID="15a1737bad9caa6fd40fa0dc222a4d26" ns2:_="">
    <xsd:import namespace="150f78d0-e5c4-40ba-9879-1115501c63e5"/>
    <xsd:element name="properties">
      <xsd:complexType>
        <xsd:sequence>
          <xsd:element name="documentManagement">
            <xsd:complexType>
              <xsd:all>
                <xsd:element ref="ns2:_dlc_DocId" minOccurs="0"/>
                <xsd:element ref="ns2:_dlc_DocIdUrl" minOccurs="0"/>
                <xsd:element ref="ns2:_dlc_DocIdPersistId" minOccurs="0"/>
                <xsd:element ref="ns2:Contentcategory" minOccurs="0"/>
                <xsd:element ref="ns2:Securityclassification" minOccurs="0"/>
                <xsd:element ref="ns2:Handlinginstructions" minOccurs="0"/>
                <xsd:element ref="ns2:Relatedcontent" minOccurs="0"/>
                <xsd:element ref="ns2:Originallocationreference" minOccurs="0"/>
                <xsd:element ref="ns2:OriginalAuthor" minOccurs="0"/>
                <xsd:element ref="ns2:OriginalCreatedDate" minOccurs="0"/>
                <xsd:element ref="ns2:a9dcef333f334debab9d38dc73cb47a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f78d0-e5c4-40ba-9879-1115501c63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ntentcategory" ma:index="11" nillable="true" ma:displayName="Content Category" ma:description="Content category used for search and categorisation purposes." ma:format="Dropdown" ma:internalName="Contentcategory">
      <xsd:simpleType>
        <xsd:restriction base="dms:Choice">
          <xsd:enumeration value="Policy"/>
          <xsd:enumeration value="Procedure"/>
          <xsd:enumeration value="Contract"/>
          <xsd:enumeration value="Meeting"/>
          <xsd:enumeration value="Health and Safety"/>
          <xsd:enumeration value="HR"/>
          <xsd:enumeration value="Project Management"/>
          <xsd:enumeration value="Finance"/>
          <xsd:enumeration value="Procurement"/>
          <xsd:enumeration value="Research"/>
          <xsd:enumeration value="Administration"/>
          <xsd:enumeration value="Correspondence"/>
          <xsd:enumeration value="Management"/>
          <xsd:enumeration value="Design and Plans"/>
          <xsd:enumeration value="Reports"/>
          <xsd:enumeration value="Publicity"/>
        </xsd:restriction>
      </xsd:simpleType>
    </xsd:element>
    <xsd:element name="Securityclassification" ma:index="12" nillable="true" ma:displayName="Security Classification" ma:description="Choice of security classification" ma:format="Dropdown" ma:internalName="Securityclassification">
      <xsd:simpleType>
        <xsd:restriction base="dms:Choice">
          <xsd:enumeration value="Official"/>
          <xsd:enumeration value="Official-Sensitive"/>
          <xsd:enumeration value="Official-Sensitive[COMMERCIAL]"/>
          <xsd:enumeration value="Official-Sensitive[LOCSEN]"/>
          <xsd:enumeration value="Official-Sensitive[PERSONAL]"/>
          <xsd:enumeration value="Secret"/>
          <xsd:enumeration value="Top Secret"/>
        </xsd:restriction>
      </xsd:simpleType>
    </xsd:element>
    <xsd:element name="Handlinginstructions" ma:index="13" nillable="true" ma:displayName="Handling Instructions" ma:description="" ma:internalName="Handlinginstructions">
      <xsd:simpleType>
        <xsd:restriction base="dms:Note">
          <xsd:maxLength value="255"/>
        </xsd:restriction>
      </xsd:simpleType>
    </xsd:element>
    <xsd:element name="Relatedcontent" ma:index="14" nillable="true" ma:displayName="Related Content" ma:description="" ma:internalName="Relatedcontent">
      <xsd:simpleType>
        <xsd:restriction base="dms:Text"/>
      </xsd:simpleType>
    </xsd:element>
    <xsd:element name="Originallocationreference" ma:index="15" nillable="true" ma:displayName="Original Location Reference" ma:description="" ma:internalName="Originallocationreference">
      <xsd:simpleType>
        <xsd:restriction base="dms:Text"/>
      </xsd:simpleType>
    </xsd:element>
    <xsd:element name="OriginalAuthor" ma:index="16" nillable="true" ma:displayName="Original Author" ma:list="UserInfo" ma:SharePointGroup="0" ma:internalName="Original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lCreatedDate" ma:index="17" nillable="true" ma:displayName="Original Created Date" ma:default="[today]" ma:format="DateOnly" ma:internalName="OriginalCreatedDate">
      <xsd:simpleType>
        <xsd:restriction base="dms:DateTime"/>
      </xsd:simpleType>
    </xsd:element>
    <xsd:element name="a9dcef333f334debab9d38dc73cb47a7" ma:index="18" nillable="true" ma:taxonomy="true" ma:internalName="a9dcef333f334debab9d38dc73cb47a7" ma:taxonomyFieldName="KewRBGFileplanreference" ma:displayName="File Plan Reference" ma:readOnly="false" ma:default="" ma:fieldId="{a9dcef33-3f33-4deb-ab9d-38dc73cb47a7}" ma:sspId="4874f941-1732-4aa1-804a-4f99632a5909" ma:termSetId="81cf162c-788c-4cf4-84a1-1df2b6eb5138"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f2af58c8-7ecd-4bbd-9ea4-301b55252b9b}" ma:internalName="TaxCatchAll" ma:showField="CatchAllData" ma:web="da50b0d0-11a4-4427-99f8-5a43d868dc69">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f2af58c8-7ecd-4bbd-9ea4-301b55252b9b}" ma:internalName="TaxCatchAllLabel" ma:readOnly="true" ma:showField="CatchAllDataLabel" ma:web="da50b0d0-11a4-4427-99f8-5a43d868dc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150f78d0-e5c4-40ba-9879-1115501c63e5"/>
    <Contentcategory xmlns="150f78d0-e5c4-40ba-9879-1115501c63e5" xsi:nil="true"/>
    <Securityclassification xmlns="150f78d0-e5c4-40ba-9879-1115501c63e5" xsi:nil="true"/>
    <a9dcef333f334debab9d38dc73cb47a7 xmlns="150f78d0-e5c4-40ba-9879-1115501c63e5">
      <Terms xmlns="http://schemas.microsoft.com/office/infopath/2007/PartnerControls"/>
    </a9dcef333f334debab9d38dc73cb47a7>
    <Relatedcontent xmlns="150f78d0-e5c4-40ba-9879-1115501c63e5" xsi:nil="true"/>
    <OriginalAuthor xmlns="150f78d0-e5c4-40ba-9879-1115501c63e5">
      <UserInfo>
        <DisplayName/>
        <AccountId xsi:nil="true"/>
        <AccountType/>
      </UserInfo>
    </OriginalAuthor>
    <Originallocationreference xmlns="150f78d0-e5c4-40ba-9879-1115501c63e5" xsi:nil="true"/>
    <OriginalCreatedDate xmlns="150f78d0-e5c4-40ba-9879-1115501c63e5">2021-05-24T16:46:11+00:00</OriginalCreatedDate>
    <Handlinginstructions xmlns="150f78d0-e5c4-40ba-9879-1115501c63e5" xsi:nil="true"/>
    <_dlc_DocId xmlns="150f78d0-e5c4-40ba-9879-1115501c63e5">TM266-1992890734-2021</_dlc_DocId>
    <_dlc_DocIdUrl xmlns="150f78d0-e5c4-40ba-9879-1115501c63e5">
      <Url>https://rbgkew.sharepoint.com/Sites/TM266/_layouts/15/DocIdRedir.aspx?ID=TM266-1992890734-2021</Url>
      <Description>TM266-1992890734-2021</Description>
    </_dlc_DocIdUrl>
  </documentManagement>
</p:properties>
</file>

<file path=customXml/itemProps1.xml><?xml version="1.0" encoding="utf-8"?>
<ds:datastoreItem xmlns:ds="http://schemas.openxmlformats.org/officeDocument/2006/customXml" ds:itemID="{1B509751-9F88-4579-BD54-68F18075E356}">
  <ds:schemaRefs>
    <ds:schemaRef ds:uri="http://schemas.microsoft.com/sharepoint/v3/contenttype/forms"/>
  </ds:schemaRefs>
</ds:datastoreItem>
</file>

<file path=customXml/itemProps2.xml><?xml version="1.0" encoding="utf-8"?>
<ds:datastoreItem xmlns:ds="http://schemas.openxmlformats.org/officeDocument/2006/customXml" ds:itemID="{5628882F-EF24-4726-BCB3-F9E3E477376B}">
  <ds:schemaRefs>
    <ds:schemaRef ds:uri="http://schemas.openxmlformats.org/officeDocument/2006/bibliography"/>
  </ds:schemaRefs>
</ds:datastoreItem>
</file>

<file path=customXml/itemProps3.xml><?xml version="1.0" encoding="utf-8"?>
<ds:datastoreItem xmlns:ds="http://schemas.openxmlformats.org/officeDocument/2006/customXml" ds:itemID="{316E66C6-966A-409A-B29A-92989726C1A5}">
  <ds:schemaRefs>
    <ds:schemaRef ds:uri="http://schemas.microsoft.com/sharepoint/events"/>
  </ds:schemaRefs>
</ds:datastoreItem>
</file>

<file path=customXml/itemProps4.xml><?xml version="1.0" encoding="utf-8"?>
<ds:datastoreItem xmlns:ds="http://schemas.openxmlformats.org/officeDocument/2006/customXml" ds:itemID="{1BFF50D9-5553-4F13-8FB7-CA7C0517B87D}">
  <ds:schemaRefs>
    <ds:schemaRef ds:uri="Microsoft.SharePoint.Taxonomy.ContentTypeSync"/>
  </ds:schemaRefs>
</ds:datastoreItem>
</file>

<file path=customXml/itemProps5.xml><?xml version="1.0" encoding="utf-8"?>
<ds:datastoreItem xmlns:ds="http://schemas.openxmlformats.org/officeDocument/2006/customXml" ds:itemID="{8CBE138F-0D06-463B-8FEA-0E7C29207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f78d0-e5c4-40ba-9879-1115501c6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6CFEDCB-FF27-4EC8-B757-05D872B56CC4}">
  <ds:schemaRefs>
    <ds:schemaRef ds:uri="http://schemas.microsoft.com/office/2006/metadata/properties"/>
    <ds:schemaRef ds:uri="http://schemas.microsoft.com/office/infopath/2007/PartnerControls"/>
    <ds:schemaRef ds:uri="150f78d0-e5c4-40ba-9879-1115501c63e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Stone</dc:creator>
  <keywords/>
  <dc:description/>
  <lastModifiedBy>Craig Brough</lastModifiedBy>
  <revision>130</revision>
  <dcterms:created xsi:type="dcterms:W3CDTF">2021-05-24T15:30:00.0000000Z</dcterms:created>
  <dcterms:modified xsi:type="dcterms:W3CDTF">2021-05-28T13:21:42.9781135Z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0x0101002ADAC5ABC13B4895A7CAFA92DCA0F6A700840D38A759864E85A73A3BDD238BB33D00E9B03A4DCD984F64937D61C9BDF91031001FDCD48DA207B24EB8042DFFE0644CEA</vt:lpwstr>
  </property>
  <property fmtid="{D5CDD505-2E9C-101B-9397-08002B2CF9AE}" pid="3" name="_dlc_DocIdItemGuid">
    <vt:lpwstr>401864f0-9479-42b8-89f3-085f57b77e39</vt:lpwstr>
  </property>
  <property fmtid="{D5CDD505-2E9C-101B-9397-08002B2CF9AE}" pid="4" name="KewRBGFileplanreference">
    <vt:lpwstr/>
  </property>
</Properties>
</file>